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26A7" w14:textId="77777777" w:rsidR="00EF552C" w:rsidRPr="004528B9" w:rsidRDefault="00EF552C" w:rsidP="0016346C">
      <w:pPr>
        <w:pStyle w:val="Heading1"/>
        <w:jc w:val="center"/>
        <w:rPr>
          <w:rFonts w:ascii="Times New Roman" w:hAnsi="Times New Roman" w:cs="Times New Roman"/>
          <w:b/>
          <w:color w:val="auto"/>
          <w:sz w:val="24"/>
          <w:szCs w:val="24"/>
        </w:rPr>
      </w:pPr>
    </w:p>
    <w:p w14:paraId="2C68BC25" w14:textId="1F9F23D3" w:rsidR="00705A72" w:rsidRPr="00D77178" w:rsidRDefault="0016346C" w:rsidP="0016346C">
      <w:pPr>
        <w:pStyle w:val="Heading1"/>
        <w:jc w:val="center"/>
        <w:rPr>
          <w:rFonts w:ascii="Times New Roman" w:hAnsi="Times New Roman" w:cs="Times New Roman"/>
          <w:b/>
          <w:color w:val="auto"/>
          <w:sz w:val="24"/>
          <w:szCs w:val="24"/>
        </w:rPr>
      </w:pPr>
      <w:r w:rsidRPr="00D77178">
        <w:rPr>
          <w:rFonts w:ascii="Times New Roman" w:hAnsi="Times New Roman" w:cs="Times New Roman"/>
          <w:b/>
          <w:color w:val="auto"/>
          <w:sz w:val="24"/>
          <w:szCs w:val="24"/>
        </w:rPr>
        <w:t xml:space="preserve">Jõelähtme valla </w:t>
      </w:r>
      <w:r w:rsidR="00D77178" w:rsidRPr="00D77178">
        <w:rPr>
          <w:rFonts w:ascii="Times New Roman" w:hAnsi="Times New Roman" w:cs="Times New Roman"/>
          <w:b/>
          <w:color w:val="auto"/>
          <w:sz w:val="24"/>
          <w:szCs w:val="24"/>
        </w:rPr>
        <w:t>Raja, Uus-Hindreku ja Rusniku</w:t>
      </w:r>
      <w:r w:rsidRPr="00D77178">
        <w:rPr>
          <w:rFonts w:ascii="Times New Roman" w:hAnsi="Times New Roman" w:cs="Times New Roman"/>
          <w:b/>
          <w:color w:val="auto"/>
          <w:sz w:val="24"/>
          <w:szCs w:val="24"/>
        </w:rPr>
        <w:t xml:space="preserve"> detailplaneeringuala</w:t>
      </w:r>
      <w:r w:rsidR="00D77178" w:rsidRPr="00D77178">
        <w:rPr>
          <w:rFonts w:ascii="Times New Roman" w:hAnsi="Times New Roman" w:cs="Times New Roman"/>
          <w:b/>
          <w:color w:val="auto"/>
          <w:sz w:val="24"/>
          <w:szCs w:val="24"/>
        </w:rPr>
        <w:t>de</w:t>
      </w:r>
      <w:r w:rsidRPr="00D77178">
        <w:rPr>
          <w:rFonts w:ascii="Times New Roman" w:hAnsi="Times New Roman" w:cs="Times New Roman"/>
          <w:b/>
          <w:color w:val="auto"/>
          <w:sz w:val="24"/>
          <w:szCs w:val="24"/>
        </w:rPr>
        <w:t xml:space="preserve"> sademevee ärajuhtimise</w:t>
      </w:r>
    </w:p>
    <w:p w14:paraId="4906AB5C" w14:textId="77777777" w:rsidR="0016346C" w:rsidRPr="004528B9" w:rsidRDefault="0016346C" w:rsidP="0016346C">
      <w:pPr>
        <w:pStyle w:val="Heading1"/>
        <w:jc w:val="center"/>
        <w:rPr>
          <w:rFonts w:ascii="Times New Roman" w:hAnsi="Times New Roman" w:cs="Times New Roman"/>
          <w:b/>
          <w:color w:val="auto"/>
          <w:sz w:val="24"/>
          <w:szCs w:val="24"/>
        </w:rPr>
      </w:pPr>
      <w:r w:rsidRPr="004528B9">
        <w:rPr>
          <w:rFonts w:ascii="Times New Roman" w:hAnsi="Times New Roman" w:cs="Times New Roman"/>
          <w:b/>
          <w:color w:val="auto"/>
          <w:sz w:val="24"/>
          <w:szCs w:val="24"/>
        </w:rPr>
        <w:t>EKSPERTHINNANG</w:t>
      </w:r>
    </w:p>
    <w:p w14:paraId="1FE8D30C" w14:textId="77777777" w:rsidR="00705A72" w:rsidRPr="004528B9" w:rsidRDefault="00705A72">
      <w:pPr>
        <w:rPr>
          <w:sz w:val="24"/>
          <w:szCs w:val="24"/>
        </w:rPr>
      </w:pPr>
    </w:p>
    <w:p w14:paraId="779A31FC" w14:textId="6EC47B82" w:rsidR="0016346C" w:rsidRDefault="0016346C" w:rsidP="0082225E">
      <w:pPr>
        <w:spacing w:line="276" w:lineRule="auto"/>
        <w:jc w:val="both"/>
        <w:rPr>
          <w:sz w:val="24"/>
          <w:szCs w:val="24"/>
        </w:rPr>
      </w:pPr>
      <w:r w:rsidRPr="004528B9">
        <w:rPr>
          <w:sz w:val="24"/>
          <w:szCs w:val="24"/>
        </w:rPr>
        <w:t xml:space="preserve">Käesolev eksperthinnang on koostatud Jõelähtme valla </w:t>
      </w:r>
      <w:r w:rsidR="00D77178">
        <w:rPr>
          <w:sz w:val="24"/>
          <w:szCs w:val="24"/>
        </w:rPr>
        <w:t>Liivamäe küla</w:t>
      </w:r>
      <w:r w:rsidRPr="004528B9">
        <w:rPr>
          <w:sz w:val="24"/>
          <w:szCs w:val="24"/>
        </w:rPr>
        <w:t xml:space="preserve"> </w:t>
      </w:r>
      <w:r w:rsidR="00D77178">
        <w:rPr>
          <w:sz w:val="24"/>
          <w:szCs w:val="24"/>
        </w:rPr>
        <w:t xml:space="preserve">Raja, Uus-Hindreku ja Rusniku detailplaneeringualadelt </w:t>
      </w:r>
      <w:r w:rsidR="004C1E47">
        <w:rPr>
          <w:sz w:val="24"/>
          <w:szCs w:val="24"/>
        </w:rPr>
        <w:t xml:space="preserve">(edaspidi „planeeringuala“) </w:t>
      </w:r>
      <w:r w:rsidR="00D77178">
        <w:rPr>
          <w:sz w:val="24"/>
          <w:szCs w:val="24"/>
        </w:rPr>
        <w:t xml:space="preserve">sademevee ärajuhtimise kohta. </w:t>
      </w:r>
      <w:r w:rsidR="004C1E47">
        <w:rPr>
          <w:sz w:val="24"/>
          <w:szCs w:val="24"/>
        </w:rPr>
        <w:t>Planeeringuala paikneb</w:t>
      </w:r>
      <w:r w:rsidR="00D77178">
        <w:rPr>
          <w:sz w:val="24"/>
          <w:szCs w:val="24"/>
        </w:rPr>
        <w:t xml:space="preserve"> kahel pool</w:t>
      </w:r>
      <w:r w:rsidR="0082225E">
        <w:rPr>
          <w:sz w:val="24"/>
          <w:szCs w:val="24"/>
        </w:rPr>
        <w:t xml:space="preserve"> riigile kuuluvat</w:t>
      </w:r>
      <w:r w:rsidR="00D77178">
        <w:rPr>
          <w:sz w:val="24"/>
          <w:szCs w:val="24"/>
        </w:rPr>
        <w:t xml:space="preserve"> Loovälja teed. Loovälja tee kuivenduskraavid on juhitud Kroodi ojasse põhja pool Peterburi teed</w:t>
      </w:r>
      <w:r w:rsidR="00EC0427">
        <w:rPr>
          <w:sz w:val="24"/>
          <w:szCs w:val="24"/>
        </w:rPr>
        <w:t>,</w:t>
      </w:r>
      <w:r w:rsidR="004C1E47">
        <w:rPr>
          <w:sz w:val="24"/>
          <w:szCs w:val="24"/>
        </w:rPr>
        <w:t xml:space="preserve"> kus </w:t>
      </w:r>
      <w:r w:rsidR="00D77178">
        <w:rPr>
          <w:sz w:val="24"/>
          <w:szCs w:val="24"/>
        </w:rPr>
        <w:t xml:space="preserve">Kroodi oja veepind on tunduvalt madalam kui seda on Maardu järve veepind. Käsitletavatelt planeeringualadelt Loovälja tee kuivenduskraavide vooluhulka ei ole võimalik praeguste truupide läbimõõtude korral oluliselt </w:t>
      </w:r>
      <w:r w:rsidR="004C1E47">
        <w:rPr>
          <w:sz w:val="24"/>
          <w:szCs w:val="24"/>
        </w:rPr>
        <w:t>suurendada. Planeeringualale eesvoolu rajamine, mis juhiks sademeveed Peterburi tee alt läbi on sedavõrd kallis</w:t>
      </w:r>
      <w:r w:rsidR="00EC0427">
        <w:rPr>
          <w:sz w:val="24"/>
          <w:szCs w:val="24"/>
        </w:rPr>
        <w:t xml:space="preserve"> ja</w:t>
      </w:r>
      <w:r w:rsidR="004C1E47">
        <w:rPr>
          <w:sz w:val="24"/>
          <w:szCs w:val="24"/>
        </w:rPr>
        <w:t xml:space="preserve"> käesolevas eksperthinnangus seda varianti ei analüüsita.</w:t>
      </w:r>
    </w:p>
    <w:p w14:paraId="3CCB5EF8" w14:textId="77777777" w:rsidR="00CA1355" w:rsidRDefault="004C1E47" w:rsidP="0082225E">
      <w:pPr>
        <w:spacing w:line="276" w:lineRule="auto"/>
        <w:jc w:val="both"/>
        <w:rPr>
          <w:sz w:val="24"/>
          <w:szCs w:val="24"/>
        </w:rPr>
      </w:pPr>
      <w:r>
        <w:rPr>
          <w:sz w:val="24"/>
          <w:szCs w:val="24"/>
        </w:rPr>
        <w:t>Kuna planeeringuala kuulub Maardu järve valgalasse siis analüüsitakse võimalust juhtida planeeringuala veed Maardu järve. Maardu järve tavaline veepind on 32,90 m ja maksimaalne veepind 33,70 m.</w:t>
      </w:r>
    </w:p>
    <w:p w14:paraId="1B338BA2" w14:textId="77777777" w:rsidR="00CA1355" w:rsidRDefault="00CA1355" w:rsidP="0082225E">
      <w:pPr>
        <w:spacing w:line="276" w:lineRule="auto"/>
        <w:jc w:val="both"/>
        <w:rPr>
          <w:sz w:val="24"/>
          <w:szCs w:val="24"/>
        </w:rPr>
      </w:pPr>
      <w:r>
        <w:rPr>
          <w:sz w:val="24"/>
          <w:szCs w:val="24"/>
        </w:rPr>
        <w:t>Eskiisi tasemel vaadeldi mitmeid variante aga sõelale jäi variant, mille korral kõige vähem oleks lõikumisi olemasoleva ja planeeritava taristuga.</w:t>
      </w:r>
    </w:p>
    <w:p w14:paraId="10A03A32" w14:textId="2A19244A" w:rsidR="00566AE4" w:rsidRDefault="00566AE4" w:rsidP="0082225E">
      <w:pPr>
        <w:spacing w:line="276" w:lineRule="auto"/>
        <w:jc w:val="both"/>
        <w:rPr>
          <w:sz w:val="24"/>
          <w:szCs w:val="24"/>
        </w:rPr>
      </w:pPr>
      <w:r>
        <w:rPr>
          <w:sz w:val="24"/>
          <w:szCs w:val="24"/>
        </w:rPr>
        <w:t>Järgneval joonisel on näidatud põhivariandid, mida kaaluti.</w:t>
      </w:r>
    </w:p>
    <w:p w14:paraId="63D463E8" w14:textId="1E17E29B" w:rsidR="00566AE4" w:rsidRDefault="00566AE4" w:rsidP="0082225E">
      <w:pPr>
        <w:spacing w:line="276" w:lineRule="auto"/>
        <w:jc w:val="both"/>
        <w:rPr>
          <w:sz w:val="24"/>
          <w:szCs w:val="24"/>
        </w:rPr>
      </w:pPr>
      <w:r>
        <w:rPr>
          <w:noProof/>
          <w14:ligatures w14:val="standardContextual"/>
        </w:rPr>
        <w:drawing>
          <wp:inline distT="0" distB="0" distL="0" distR="0" wp14:anchorId="155D1978" wp14:editId="3EE19C55">
            <wp:extent cx="6250424" cy="3486150"/>
            <wp:effectExtent l="0" t="0" r="0" b="0"/>
            <wp:docPr id="141164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4131" name="Picture 1411644131"/>
                    <pic:cNvPicPr/>
                  </pic:nvPicPr>
                  <pic:blipFill>
                    <a:blip r:embed="rId5">
                      <a:extLst>
                        <a:ext uri="{28A0092B-C50C-407E-A947-70E740481C1C}">
                          <a14:useLocalDpi xmlns:a14="http://schemas.microsoft.com/office/drawing/2010/main" val="0"/>
                        </a:ext>
                      </a:extLst>
                    </a:blip>
                    <a:stretch>
                      <a:fillRect/>
                    </a:stretch>
                  </pic:blipFill>
                  <pic:spPr>
                    <a:xfrm>
                      <a:off x="0" y="0"/>
                      <a:ext cx="6250797" cy="3486358"/>
                    </a:xfrm>
                    <a:prstGeom prst="rect">
                      <a:avLst/>
                    </a:prstGeom>
                  </pic:spPr>
                </pic:pic>
              </a:graphicData>
            </a:graphic>
          </wp:inline>
        </w:drawing>
      </w:r>
    </w:p>
    <w:p w14:paraId="78FD0830" w14:textId="7D5D96E4" w:rsidR="00566AE4" w:rsidRDefault="00566AE4" w:rsidP="0082225E">
      <w:pPr>
        <w:spacing w:line="276" w:lineRule="auto"/>
        <w:jc w:val="both"/>
        <w:rPr>
          <w:sz w:val="24"/>
          <w:szCs w:val="24"/>
        </w:rPr>
      </w:pPr>
      <w:r>
        <w:rPr>
          <w:sz w:val="24"/>
          <w:szCs w:val="24"/>
        </w:rPr>
        <w:t>Joonis 1 Sademevee ärajuhimise kraavitrasside variandid</w:t>
      </w:r>
    </w:p>
    <w:p w14:paraId="0EC06335" w14:textId="77777777" w:rsidR="007F747A" w:rsidRDefault="007F747A" w:rsidP="0082225E">
      <w:pPr>
        <w:spacing w:line="276" w:lineRule="auto"/>
        <w:jc w:val="both"/>
        <w:rPr>
          <w:sz w:val="24"/>
          <w:szCs w:val="24"/>
        </w:rPr>
      </w:pPr>
    </w:p>
    <w:p w14:paraId="6AEE13AF" w14:textId="434B94BF" w:rsidR="00566AE4" w:rsidRDefault="00566AE4" w:rsidP="0082225E">
      <w:pPr>
        <w:spacing w:line="276" w:lineRule="auto"/>
        <w:jc w:val="both"/>
        <w:rPr>
          <w:sz w:val="24"/>
          <w:szCs w:val="24"/>
        </w:rPr>
      </w:pPr>
      <w:r>
        <w:rPr>
          <w:sz w:val="24"/>
          <w:szCs w:val="24"/>
        </w:rPr>
        <w:t xml:space="preserve">Lilla joonega näidatud trassi korral üritati veed suunata Maardu järve Järvekalda tee kaudu aga seal elamutega piirnevas osas on ruumi väga vähe ja samas on ka </w:t>
      </w:r>
      <w:r w:rsidR="000C5778">
        <w:rPr>
          <w:sz w:val="24"/>
          <w:szCs w:val="24"/>
        </w:rPr>
        <w:t xml:space="preserve">seal </w:t>
      </w:r>
      <w:r>
        <w:rPr>
          <w:sz w:val="24"/>
          <w:szCs w:val="24"/>
        </w:rPr>
        <w:t>teised maa-alused trassid.</w:t>
      </w:r>
      <w:r w:rsidR="007F747A">
        <w:rPr>
          <w:sz w:val="24"/>
          <w:szCs w:val="24"/>
        </w:rPr>
        <w:t xml:space="preserve"> Loovälja tee äärde planeeritavad kraavid tekitaksid lõuna pool teed veel </w:t>
      </w:r>
      <w:r w:rsidR="000C5778">
        <w:rPr>
          <w:sz w:val="24"/>
          <w:szCs w:val="24"/>
        </w:rPr>
        <w:t>kolmanda</w:t>
      </w:r>
      <w:r w:rsidR="007F747A">
        <w:rPr>
          <w:sz w:val="24"/>
          <w:szCs w:val="24"/>
        </w:rPr>
        <w:t xml:space="preserve"> kraavi, mis planeeringu seisukohalt ei ole otstarbekas. Plaanil esitatud kahe variandi baasil analüüsiti veel mitmeid omavahel segatud lahendusi. Lõpuks anti detailsem lahendus sinise joonega näidatud kraavitrassile.</w:t>
      </w:r>
    </w:p>
    <w:p w14:paraId="17F95E59" w14:textId="56516FA2" w:rsidR="004C1E47" w:rsidRPr="004528B9" w:rsidRDefault="004C1E47" w:rsidP="0082225E">
      <w:pPr>
        <w:spacing w:line="276" w:lineRule="auto"/>
        <w:jc w:val="both"/>
        <w:rPr>
          <w:sz w:val="24"/>
          <w:szCs w:val="24"/>
        </w:rPr>
      </w:pPr>
      <w:r>
        <w:rPr>
          <w:sz w:val="24"/>
          <w:szCs w:val="24"/>
        </w:rPr>
        <w:lastRenderedPageBreak/>
        <w:t xml:space="preserve">Planeeringualalt sademevee ärajuhtimiseks on </w:t>
      </w:r>
      <w:r w:rsidR="005674B2">
        <w:rPr>
          <w:sz w:val="24"/>
          <w:szCs w:val="24"/>
        </w:rPr>
        <w:t>ette nähtud rajada kraav vastavalt joonisel</w:t>
      </w:r>
      <w:r w:rsidR="007F747A">
        <w:rPr>
          <w:sz w:val="24"/>
          <w:szCs w:val="24"/>
        </w:rPr>
        <w:t xml:space="preserve"> 2</w:t>
      </w:r>
      <w:r w:rsidR="005674B2">
        <w:rPr>
          <w:sz w:val="24"/>
          <w:szCs w:val="24"/>
        </w:rPr>
        <w:t xml:space="preserve"> esitatule. Kraav on väikse languga, mistõttu töötab see vooluhulga tippusid reguleeriva mahutina.</w:t>
      </w:r>
      <w:r w:rsidR="005E687F">
        <w:rPr>
          <w:sz w:val="24"/>
          <w:szCs w:val="24"/>
        </w:rPr>
        <w:t xml:space="preserve"> Planeeritav kraav on joonisel näidatud helesinise joonega, rohelise sakilise joonega on näidatud planeeritava kraavi valgalad ja punase ringiga kohad kus on arvutatud vooluhulgad</w:t>
      </w:r>
      <w:r w:rsidR="00A0119C">
        <w:rPr>
          <w:sz w:val="24"/>
          <w:szCs w:val="24"/>
        </w:rPr>
        <w:t>, mis on tähistatud PT1...PT4</w:t>
      </w:r>
      <w:r w:rsidR="005E687F">
        <w:rPr>
          <w:sz w:val="24"/>
          <w:szCs w:val="24"/>
        </w:rPr>
        <w:t>.</w:t>
      </w:r>
      <w:r w:rsidR="000C5778">
        <w:rPr>
          <w:sz w:val="24"/>
          <w:szCs w:val="24"/>
        </w:rPr>
        <w:t xml:space="preserve"> Suuremas mõõtkavas on joonis esitatud lisas 1.</w:t>
      </w:r>
    </w:p>
    <w:p w14:paraId="717C8C53" w14:textId="77777777" w:rsidR="0016346C" w:rsidRPr="004528B9" w:rsidRDefault="0016346C">
      <w:pPr>
        <w:rPr>
          <w:sz w:val="24"/>
          <w:szCs w:val="24"/>
        </w:rPr>
      </w:pPr>
    </w:p>
    <w:p w14:paraId="52204F0D" w14:textId="5CA5E39E" w:rsidR="00705A72" w:rsidRPr="004528B9" w:rsidRDefault="009A7F83">
      <w:pPr>
        <w:rPr>
          <w:sz w:val="24"/>
          <w:szCs w:val="24"/>
        </w:rPr>
      </w:pPr>
      <w:r>
        <w:rPr>
          <w:noProof/>
          <w:lang w:eastAsia="et-EE"/>
        </w:rPr>
        <w:drawing>
          <wp:inline distT="0" distB="0" distL="0" distR="0" wp14:anchorId="631A18E9" wp14:editId="455CDD00">
            <wp:extent cx="6299835" cy="3197225"/>
            <wp:effectExtent l="0" t="0" r="5715" b="3175"/>
            <wp:docPr id="1994279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9879" name=""/>
                    <pic:cNvPicPr/>
                  </pic:nvPicPr>
                  <pic:blipFill>
                    <a:blip r:embed="rId6"/>
                    <a:stretch>
                      <a:fillRect/>
                    </a:stretch>
                  </pic:blipFill>
                  <pic:spPr>
                    <a:xfrm>
                      <a:off x="0" y="0"/>
                      <a:ext cx="6299835" cy="3197225"/>
                    </a:xfrm>
                    <a:prstGeom prst="rect">
                      <a:avLst/>
                    </a:prstGeom>
                  </pic:spPr>
                </pic:pic>
              </a:graphicData>
            </a:graphic>
          </wp:inline>
        </w:drawing>
      </w:r>
    </w:p>
    <w:p w14:paraId="3C858C26" w14:textId="6B71FAF7" w:rsidR="00705A72" w:rsidRPr="004528B9" w:rsidRDefault="00957FDE" w:rsidP="00EF552C">
      <w:pPr>
        <w:jc w:val="center"/>
        <w:rPr>
          <w:sz w:val="24"/>
          <w:szCs w:val="24"/>
        </w:rPr>
      </w:pPr>
      <w:r>
        <w:rPr>
          <w:sz w:val="24"/>
          <w:szCs w:val="24"/>
        </w:rPr>
        <w:t xml:space="preserve">Joonis </w:t>
      </w:r>
      <w:r w:rsidR="007F747A">
        <w:rPr>
          <w:sz w:val="24"/>
          <w:szCs w:val="24"/>
        </w:rPr>
        <w:t xml:space="preserve">2 </w:t>
      </w:r>
      <w:r>
        <w:rPr>
          <w:sz w:val="24"/>
          <w:szCs w:val="24"/>
        </w:rPr>
        <w:t xml:space="preserve"> </w:t>
      </w:r>
      <w:r w:rsidR="005E687F">
        <w:rPr>
          <w:sz w:val="24"/>
          <w:szCs w:val="24"/>
        </w:rPr>
        <w:t xml:space="preserve">Planeeritava kraavi </w:t>
      </w:r>
      <w:r w:rsidR="004A3141">
        <w:rPr>
          <w:sz w:val="24"/>
          <w:szCs w:val="24"/>
        </w:rPr>
        <w:t>pinnavee</w:t>
      </w:r>
      <w:r>
        <w:rPr>
          <w:sz w:val="24"/>
          <w:szCs w:val="24"/>
        </w:rPr>
        <w:t xml:space="preserve"> valgalad</w:t>
      </w:r>
    </w:p>
    <w:p w14:paraId="6A5E7341" w14:textId="77777777" w:rsidR="00EF552C" w:rsidRPr="004528B9" w:rsidRDefault="00EF552C" w:rsidP="00EF552C">
      <w:pPr>
        <w:jc w:val="center"/>
        <w:rPr>
          <w:sz w:val="24"/>
          <w:szCs w:val="24"/>
        </w:rPr>
      </w:pPr>
    </w:p>
    <w:p w14:paraId="5E35DB7A" w14:textId="3896D4BD" w:rsidR="005F4200" w:rsidRPr="004528B9" w:rsidRDefault="005674B2" w:rsidP="001849E2">
      <w:pPr>
        <w:spacing w:line="276" w:lineRule="auto"/>
        <w:rPr>
          <w:sz w:val="24"/>
          <w:szCs w:val="24"/>
        </w:rPr>
      </w:pPr>
      <w:r>
        <w:rPr>
          <w:sz w:val="24"/>
          <w:szCs w:val="24"/>
        </w:rPr>
        <w:t>Vooluhulkade arvutamisel on planeeringualal võetud keskmiseks äravooluteguriks 0,7 st, et 70% sademetest jõuab kraavi</w:t>
      </w:r>
      <w:r w:rsidR="00EC0427">
        <w:rPr>
          <w:sz w:val="24"/>
          <w:szCs w:val="24"/>
        </w:rPr>
        <w:t xml:space="preserve">, </w:t>
      </w:r>
      <w:r>
        <w:rPr>
          <w:sz w:val="24"/>
          <w:szCs w:val="24"/>
        </w:rPr>
        <w:t>valgalal F3 on see 0,55.</w:t>
      </w:r>
    </w:p>
    <w:p w14:paraId="5A71C224" w14:textId="77777777" w:rsidR="00A0119C" w:rsidRDefault="00A0119C" w:rsidP="005E687F">
      <w:pPr>
        <w:spacing w:after="160" w:line="259" w:lineRule="auto"/>
        <w:rPr>
          <w:b/>
          <w:bCs/>
          <w:sz w:val="24"/>
          <w:szCs w:val="24"/>
        </w:rPr>
      </w:pPr>
    </w:p>
    <w:p w14:paraId="1D8A8F4D" w14:textId="1EC3D93D" w:rsidR="001849E2" w:rsidRPr="00040AA8" w:rsidRDefault="001849E2" w:rsidP="005E687F">
      <w:pPr>
        <w:spacing w:after="160" w:line="259" w:lineRule="auto"/>
        <w:rPr>
          <w:b/>
          <w:bCs/>
          <w:sz w:val="24"/>
          <w:szCs w:val="24"/>
        </w:rPr>
      </w:pPr>
      <w:r w:rsidRPr="00040AA8">
        <w:rPr>
          <w:b/>
          <w:bCs/>
          <w:sz w:val="24"/>
          <w:szCs w:val="24"/>
        </w:rPr>
        <w:t>Vooluhulkade arvutus EVS848:2021 metoodika alusel</w:t>
      </w:r>
    </w:p>
    <w:p w14:paraId="67A84C05" w14:textId="77777777" w:rsidR="001849E2" w:rsidRPr="004528B9" w:rsidRDefault="001849E2" w:rsidP="001849E2">
      <w:pPr>
        <w:spacing w:line="276" w:lineRule="auto"/>
        <w:rPr>
          <w:sz w:val="24"/>
          <w:szCs w:val="24"/>
        </w:rPr>
      </w:pPr>
      <w:r w:rsidRPr="004528B9">
        <w:rPr>
          <w:sz w:val="24"/>
          <w:szCs w:val="24"/>
        </w:rPr>
        <w:t xml:space="preserve">EVS848:2021 standardi </w:t>
      </w:r>
      <w:r w:rsidRPr="004528B9">
        <w:rPr>
          <w:i/>
          <w:sz w:val="24"/>
          <w:szCs w:val="24"/>
        </w:rPr>
        <w:t>Väliskanalisatsioon</w:t>
      </w:r>
      <w:r w:rsidRPr="004528B9">
        <w:rPr>
          <w:sz w:val="24"/>
          <w:szCs w:val="24"/>
        </w:rPr>
        <w:t xml:space="preserve"> kohaselt arvutatakse sademevee vooluhulka valgaladelt, mille pindala on kuni 100 ha valemiga:</w:t>
      </w:r>
    </w:p>
    <w:p w14:paraId="3E794DDC" w14:textId="77777777" w:rsidR="001849E2" w:rsidRPr="004528B9" w:rsidRDefault="001849E2" w:rsidP="001849E2">
      <w:pPr>
        <w:spacing w:line="276" w:lineRule="auto"/>
        <w:jc w:val="center"/>
        <w:rPr>
          <w:sz w:val="24"/>
          <w:szCs w:val="24"/>
        </w:rPr>
      </w:pPr>
      <m:oMath>
        <m:r>
          <w:rPr>
            <w:rFonts w:ascii="Cambria Math" w:hAnsi="Cambria Math"/>
            <w:sz w:val="24"/>
            <w:szCs w:val="24"/>
          </w:rPr>
          <m:t>Q=qx</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ψ</m:t>
            </m:r>
          </m:sub>
        </m:sSub>
      </m:oMath>
      <w:r w:rsidRPr="004528B9">
        <w:rPr>
          <w:sz w:val="24"/>
          <w:szCs w:val="24"/>
        </w:rPr>
        <w:t>xA</w:t>
      </w:r>
    </w:p>
    <w:p w14:paraId="4EACB5EE" w14:textId="77777777" w:rsidR="001849E2" w:rsidRPr="004528B9" w:rsidRDefault="001849E2" w:rsidP="001849E2">
      <w:pPr>
        <w:spacing w:line="276" w:lineRule="auto"/>
        <w:rPr>
          <w:sz w:val="24"/>
          <w:szCs w:val="24"/>
        </w:rPr>
      </w:pPr>
      <w:r w:rsidRPr="004528B9">
        <w:rPr>
          <w:sz w:val="24"/>
          <w:szCs w:val="24"/>
        </w:rPr>
        <w:t xml:space="preserve">kus </w:t>
      </w:r>
      <w:r w:rsidRPr="004528B9">
        <w:rPr>
          <w:sz w:val="24"/>
          <w:szCs w:val="24"/>
        </w:rPr>
        <w:tab/>
        <w:t>Q –ärajuhitava sademevee arvutusäravool, l/s</w:t>
      </w:r>
    </w:p>
    <w:p w14:paraId="52CC5077" w14:textId="77777777" w:rsidR="001849E2" w:rsidRPr="004528B9" w:rsidRDefault="001849E2" w:rsidP="001849E2">
      <w:pPr>
        <w:spacing w:line="276" w:lineRule="auto"/>
        <w:rPr>
          <w:sz w:val="24"/>
          <w:szCs w:val="24"/>
        </w:rPr>
      </w:pPr>
      <w:r w:rsidRPr="004528B9">
        <w:rPr>
          <w:sz w:val="24"/>
          <w:szCs w:val="24"/>
        </w:rPr>
        <w:tab/>
        <w:t>q –arvutusvihma keskmine intensiivsus, l/s ha</w:t>
      </w:r>
    </w:p>
    <w:p w14:paraId="0337B961" w14:textId="77777777" w:rsidR="001849E2" w:rsidRPr="004528B9" w:rsidRDefault="001849E2" w:rsidP="001849E2">
      <w:pPr>
        <w:spacing w:line="276" w:lineRule="auto"/>
        <w:rPr>
          <w:sz w:val="24"/>
          <w:szCs w:val="24"/>
        </w:rPr>
      </w:pPr>
      <w:r w:rsidRPr="004528B9">
        <w:rPr>
          <w:sz w:val="24"/>
          <w:szCs w:val="24"/>
        </w:rPr>
        <w:tab/>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ψ</m:t>
            </m:r>
          </m:sub>
        </m:sSub>
      </m:oMath>
      <w:r w:rsidRPr="004528B9">
        <w:rPr>
          <w:sz w:val="24"/>
          <w:szCs w:val="24"/>
        </w:rPr>
        <w:t>- keskmine äravoolutegur</w:t>
      </w:r>
    </w:p>
    <w:p w14:paraId="0BCF710B" w14:textId="77777777" w:rsidR="001849E2" w:rsidRPr="004528B9" w:rsidRDefault="001849E2" w:rsidP="001849E2">
      <w:pPr>
        <w:rPr>
          <w:sz w:val="24"/>
          <w:szCs w:val="24"/>
        </w:rPr>
      </w:pPr>
      <w:r w:rsidRPr="004528B9">
        <w:rPr>
          <w:sz w:val="24"/>
          <w:szCs w:val="24"/>
        </w:rPr>
        <w:tab/>
        <w:t>A – valgala suurus, ha</w:t>
      </w:r>
    </w:p>
    <w:p w14:paraId="30306C52" w14:textId="77777777" w:rsidR="001849E2" w:rsidRPr="004528B9" w:rsidRDefault="001849E2" w:rsidP="001849E2">
      <w:pPr>
        <w:spacing w:line="276" w:lineRule="auto"/>
        <w:rPr>
          <w:sz w:val="24"/>
          <w:szCs w:val="24"/>
        </w:rPr>
      </w:pPr>
      <w:r w:rsidRPr="004528B9">
        <w:rPr>
          <w:sz w:val="24"/>
          <w:szCs w:val="24"/>
        </w:rPr>
        <w:t>Arvutusvihma intensiivsus sõltub vihma kestusest.</w:t>
      </w:r>
    </w:p>
    <w:p w14:paraId="4CB84E89" w14:textId="77777777" w:rsidR="001849E2" w:rsidRPr="004528B9" w:rsidRDefault="001849E2" w:rsidP="001849E2">
      <w:pPr>
        <w:spacing w:line="276" w:lineRule="auto"/>
        <w:rPr>
          <w:sz w:val="24"/>
          <w:szCs w:val="24"/>
        </w:rPr>
      </w:pPr>
      <m:oMathPara>
        <m:oMath>
          <m:r>
            <w:rPr>
              <w:rFonts w:ascii="Cambria Math" w:hAnsi="Cambria Math"/>
              <w:sz w:val="24"/>
              <w:szCs w:val="24"/>
            </w:rPr>
            <m:t>q=2,778x</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aP</m:t>
                  </m:r>
                </m:e>
                <m:sup>
                  <m:r>
                    <w:rPr>
                      <w:rFonts w:ascii="Cambria Math" w:hAnsi="Cambria Math"/>
                      <w:sz w:val="24"/>
                      <w:szCs w:val="24"/>
                    </w:rPr>
                    <m:t>b</m:t>
                  </m:r>
                </m:sup>
              </m:sSup>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c</m:t>
                  </m:r>
                </m:sup>
              </m:sSup>
            </m:den>
          </m:f>
        </m:oMath>
      </m:oMathPara>
    </w:p>
    <w:p w14:paraId="55A9B6AC" w14:textId="77777777" w:rsidR="001849E2" w:rsidRPr="004528B9" w:rsidRDefault="001849E2" w:rsidP="001849E2">
      <w:pPr>
        <w:spacing w:line="276" w:lineRule="auto"/>
        <w:rPr>
          <w:sz w:val="24"/>
          <w:szCs w:val="24"/>
        </w:rPr>
      </w:pPr>
      <w:r w:rsidRPr="004528B9">
        <w:rPr>
          <w:sz w:val="24"/>
          <w:szCs w:val="24"/>
        </w:rPr>
        <w:t xml:space="preserve">kus </w:t>
      </w:r>
      <w:r w:rsidRPr="004528B9">
        <w:rPr>
          <w:sz w:val="24"/>
          <w:szCs w:val="24"/>
        </w:rPr>
        <w:tab/>
        <w:t>q – arvutusvihma intensiivsus, l/s ha</w:t>
      </w:r>
    </w:p>
    <w:p w14:paraId="6AD1BEFF" w14:textId="77777777" w:rsidR="001849E2" w:rsidRPr="004528B9" w:rsidRDefault="001849E2" w:rsidP="001849E2">
      <w:pPr>
        <w:spacing w:line="276" w:lineRule="auto"/>
        <w:rPr>
          <w:sz w:val="24"/>
          <w:szCs w:val="24"/>
        </w:rPr>
      </w:pPr>
      <w:r w:rsidRPr="004528B9">
        <w:rPr>
          <w:sz w:val="24"/>
          <w:szCs w:val="24"/>
        </w:rPr>
        <w:tab/>
        <w:t>a, b, c – tegurid, mis sõltuvad geograafilisest asukohast</w:t>
      </w:r>
    </w:p>
    <w:p w14:paraId="0B9926AA" w14:textId="77777777" w:rsidR="001849E2" w:rsidRPr="004528B9" w:rsidRDefault="001849E2" w:rsidP="001849E2">
      <w:pPr>
        <w:spacing w:line="276" w:lineRule="auto"/>
        <w:rPr>
          <w:sz w:val="24"/>
          <w:szCs w:val="24"/>
        </w:rPr>
      </w:pPr>
      <w:r w:rsidRPr="004528B9">
        <w:rPr>
          <w:sz w:val="24"/>
          <w:szCs w:val="24"/>
        </w:rPr>
        <w:tab/>
        <w:t xml:space="preserve">t –arvutusvihma kestus minutites </w:t>
      </w:r>
    </w:p>
    <w:p w14:paraId="0D6CFC23" w14:textId="77777777" w:rsidR="001849E2" w:rsidRPr="004528B9" w:rsidRDefault="001849E2" w:rsidP="001849E2">
      <w:pPr>
        <w:spacing w:line="276" w:lineRule="auto"/>
        <w:rPr>
          <w:sz w:val="24"/>
          <w:szCs w:val="24"/>
        </w:rPr>
      </w:pPr>
      <w:r w:rsidRPr="004528B9">
        <w:rPr>
          <w:sz w:val="24"/>
          <w:szCs w:val="24"/>
        </w:rPr>
        <w:tab/>
        <w:t>P – arvutusvihma kordus aastates.</w:t>
      </w:r>
    </w:p>
    <w:p w14:paraId="29117CEB" w14:textId="6931659F" w:rsidR="001849E2" w:rsidRPr="004528B9" w:rsidRDefault="001849E2" w:rsidP="001849E2">
      <w:pPr>
        <w:spacing w:line="276" w:lineRule="auto"/>
        <w:rPr>
          <w:sz w:val="24"/>
          <w:szCs w:val="24"/>
        </w:rPr>
      </w:pPr>
      <w:r w:rsidRPr="004528B9">
        <w:rPr>
          <w:sz w:val="24"/>
          <w:szCs w:val="24"/>
        </w:rPr>
        <w:t>Tallinna piirkonnas on:</w:t>
      </w:r>
    </w:p>
    <w:p w14:paraId="1EF211AC" w14:textId="77777777" w:rsidR="001849E2" w:rsidRPr="004528B9" w:rsidRDefault="001849E2" w:rsidP="001849E2">
      <w:pPr>
        <w:spacing w:line="276" w:lineRule="auto"/>
        <w:rPr>
          <w:sz w:val="24"/>
          <w:szCs w:val="24"/>
        </w:rPr>
      </w:pPr>
      <w:r w:rsidRPr="004528B9">
        <w:rPr>
          <w:sz w:val="24"/>
          <w:szCs w:val="24"/>
        </w:rPr>
        <w:lastRenderedPageBreak/>
        <w:tab/>
      </w:r>
      <w:r w:rsidRPr="004528B9">
        <w:rPr>
          <w:sz w:val="24"/>
          <w:szCs w:val="24"/>
        </w:rPr>
        <w:tab/>
        <w:t>a=325,7</w:t>
      </w:r>
    </w:p>
    <w:p w14:paraId="479CC634" w14:textId="77777777" w:rsidR="001849E2" w:rsidRPr="004528B9" w:rsidRDefault="001849E2" w:rsidP="001849E2">
      <w:pPr>
        <w:spacing w:line="276" w:lineRule="auto"/>
        <w:rPr>
          <w:sz w:val="24"/>
          <w:szCs w:val="24"/>
        </w:rPr>
      </w:pPr>
      <w:r w:rsidRPr="004528B9">
        <w:rPr>
          <w:sz w:val="24"/>
          <w:szCs w:val="24"/>
        </w:rPr>
        <w:tab/>
      </w:r>
      <w:r w:rsidRPr="004528B9">
        <w:rPr>
          <w:sz w:val="24"/>
          <w:szCs w:val="24"/>
        </w:rPr>
        <w:tab/>
        <w:t>b=0,342</w:t>
      </w:r>
    </w:p>
    <w:p w14:paraId="646CA71C" w14:textId="77777777" w:rsidR="001849E2" w:rsidRPr="004528B9" w:rsidRDefault="001849E2" w:rsidP="001849E2">
      <w:pPr>
        <w:spacing w:line="276" w:lineRule="auto"/>
        <w:rPr>
          <w:sz w:val="24"/>
          <w:szCs w:val="24"/>
        </w:rPr>
      </w:pPr>
      <w:r w:rsidRPr="004528B9">
        <w:rPr>
          <w:sz w:val="24"/>
          <w:szCs w:val="24"/>
        </w:rPr>
        <w:tab/>
      </w:r>
      <w:r w:rsidRPr="004528B9">
        <w:rPr>
          <w:sz w:val="24"/>
          <w:szCs w:val="24"/>
        </w:rPr>
        <w:tab/>
        <w:t>c=0,770</w:t>
      </w:r>
    </w:p>
    <w:p w14:paraId="3753BE6E" w14:textId="57779DD6" w:rsidR="001849E2" w:rsidRPr="004528B9" w:rsidRDefault="001849E2" w:rsidP="001849E2">
      <w:pPr>
        <w:spacing w:line="276" w:lineRule="auto"/>
        <w:rPr>
          <w:sz w:val="24"/>
          <w:szCs w:val="24"/>
        </w:rPr>
      </w:pPr>
      <w:r w:rsidRPr="004528B9">
        <w:rPr>
          <w:sz w:val="24"/>
          <w:szCs w:val="24"/>
        </w:rPr>
        <w:t>Arvutusvihma kestus t võetakse võrdseks sademevee kokkuvoolu ajaga valgala kaugemast punktist arvutuspunktini. Kokkuvoolu aeg koosneb vee voolamise ajast mööda maapinda ning voolamise ajast torustikus</w:t>
      </w:r>
      <w:r w:rsidR="00045809">
        <w:rPr>
          <w:sz w:val="24"/>
          <w:szCs w:val="24"/>
        </w:rPr>
        <w:t xml:space="preserve"> ja kraavis</w:t>
      </w:r>
      <w:r w:rsidRPr="004528B9">
        <w:rPr>
          <w:sz w:val="24"/>
          <w:szCs w:val="24"/>
        </w:rPr>
        <w:t xml:space="preserve"> arvutuspunktini. </w:t>
      </w:r>
    </w:p>
    <w:p w14:paraId="22BD52F6" w14:textId="77777777" w:rsidR="001849E2" w:rsidRPr="004528B9" w:rsidRDefault="001849E2" w:rsidP="001849E2">
      <w:pPr>
        <w:spacing w:line="276" w:lineRule="auto"/>
        <w:rPr>
          <w:sz w:val="24"/>
          <w:szCs w:val="24"/>
        </w:rPr>
      </w:pPr>
      <w:r w:rsidRPr="004528B9">
        <w:rPr>
          <w:sz w:val="24"/>
          <w:szCs w:val="24"/>
        </w:rPr>
        <w:t>EVS848:2021 tabel 4 iseloomustab tulvaveest tingitud uputuste riski hindamist, kus mõju on hinnatud vastavalt asukohale. Käesoleval juhul tuleks kasutada kordussagedust 3 aastat.</w:t>
      </w:r>
    </w:p>
    <w:p w14:paraId="74AF510C" w14:textId="3A33BB8C" w:rsidR="00901F7D" w:rsidRDefault="001849E2" w:rsidP="00EC0427">
      <w:pPr>
        <w:spacing w:line="276" w:lineRule="auto"/>
        <w:rPr>
          <w:sz w:val="24"/>
          <w:szCs w:val="24"/>
        </w:rPr>
      </w:pPr>
      <w:r w:rsidRPr="004528B9">
        <w:rPr>
          <w:sz w:val="24"/>
          <w:szCs w:val="24"/>
        </w:rPr>
        <w:t>Sademeveesüsteem peab töötama enda tööea vältel, mis on tavaliselt 50 aastat. Lähtudes eelnevast tuleb sademeveesüsteeme projekteerides arvesse võtta kliimamuutuse mõju. Soovituslik on tulevikku arvestada, kasutades tegurit 4% kümnendi kohta, seega viiekümne aasta kohta tuleks kasutada tegurit 1,2.</w:t>
      </w:r>
      <w:r w:rsidR="000C5778">
        <w:rPr>
          <w:sz w:val="24"/>
          <w:szCs w:val="24"/>
        </w:rPr>
        <w:t xml:space="preserve"> Järgnevas tabelis on on esitatud arvutuspunktide vooluhulkade arvutuse parameetrid.</w:t>
      </w:r>
    </w:p>
    <w:p w14:paraId="1D3ED509" w14:textId="46B09DFA" w:rsidR="00386F5D" w:rsidRPr="00386F5D" w:rsidRDefault="00386F5D" w:rsidP="00386F5D">
      <w:pPr>
        <w:spacing w:line="276" w:lineRule="auto"/>
        <w:ind w:left="360"/>
        <w:rPr>
          <w:sz w:val="24"/>
          <w:szCs w:val="24"/>
        </w:rPr>
      </w:pPr>
      <w:r>
        <w:rPr>
          <w:sz w:val="24"/>
          <w:szCs w:val="24"/>
        </w:rPr>
        <w:t>Tabel 1 Arvutuslikud vooluhulgad</w:t>
      </w:r>
    </w:p>
    <w:tbl>
      <w:tblPr>
        <w:tblStyle w:val="TableGrid"/>
        <w:tblW w:w="10021" w:type="dxa"/>
        <w:tblLook w:val="04A0" w:firstRow="1" w:lastRow="0" w:firstColumn="1" w:lastColumn="0" w:noHBand="0" w:noVBand="1"/>
      </w:tblPr>
      <w:tblGrid>
        <w:gridCol w:w="1071"/>
        <w:gridCol w:w="717"/>
        <w:gridCol w:w="1203"/>
        <w:gridCol w:w="973"/>
        <w:gridCol w:w="1203"/>
        <w:gridCol w:w="963"/>
        <w:gridCol w:w="1048"/>
        <w:gridCol w:w="1070"/>
        <w:gridCol w:w="1773"/>
      </w:tblGrid>
      <w:tr w:rsidR="00AF6D2E" w14:paraId="24032298" w14:textId="77777777" w:rsidTr="00AF6D2E">
        <w:trPr>
          <w:trHeight w:val="895"/>
        </w:trPr>
        <w:tc>
          <w:tcPr>
            <w:tcW w:w="1071" w:type="dxa"/>
          </w:tcPr>
          <w:p w14:paraId="52FEB5CC" w14:textId="699F5A72" w:rsidR="007867AC" w:rsidRDefault="007867AC" w:rsidP="001849E2">
            <w:pPr>
              <w:spacing w:line="276" w:lineRule="auto"/>
              <w:rPr>
                <w:sz w:val="24"/>
                <w:szCs w:val="24"/>
              </w:rPr>
            </w:pPr>
            <w:r>
              <w:rPr>
                <w:sz w:val="24"/>
                <w:szCs w:val="24"/>
              </w:rPr>
              <w:t>Arvutus-punkt</w:t>
            </w:r>
          </w:p>
        </w:tc>
        <w:tc>
          <w:tcPr>
            <w:tcW w:w="717" w:type="dxa"/>
          </w:tcPr>
          <w:p w14:paraId="1091460D" w14:textId="215DC6F2" w:rsidR="007867AC" w:rsidRDefault="007867AC" w:rsidP="001849E2">
            <w:pPr>
              <w:spacing w:line="276" w:lineRule="auto"/>
              <w:rPr>
                <w:sz w:val="24"/>
                <w:szCs w:val="24"/>
              </w:rPr>
            </w:pPr>
            <w:r>
              <w:rPr>
                <w:sz w:val="24"/>
                <w:szCs w:val="24"/>
              </w:rPr>
              <w:t>Pind, ha</w:t>
            </w:r>
          </w:p>
        </w:tc>
        <w:tc>
          <w:tcPr>
            <w:tcW w:w="1203" w:type="dxa"/>
          </w:tcPr>
          <w:p w14:paraId="30392CA0" w14:textId="00B11AEF" w:rsidR="007867AC" w:rsidRDefault="007867AC" w:rsidP="001849E2">
            <w:pPr>
              <w:spacing w:line="276" w:lineRule="auto"/>
              <w:rPr>
                <w:sz w:val="24"/>
                <w:szCs w:val="24"/>
              </w:rPr>
            </w:pPr>
            <w:r>
              <w:rPr>
                <w:sz w:val="24"/>
                <w:szCs w:val="24"/>
              </w:rPr>
              <w:t xml:space="preserve">Äravoolu-tegur,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ψ</m:t>
                  </m:r>
                </m:sub>
              </m:sSub>
            </m:oMath>
          </w:p>
        </w:tc>
        <w:tc>
          <w:tcPr>
            <w:tcW w:w="973" w:type="dxa"/>
          </w:tcPr>
          <w:p w14:paraId="1C71D00B" w14:textId="7454FD82" w:rsidR="007867AC" w:rsidRDefault="007867AC" w:rsidP="001849E2">
            <w:pPr>
              <w:spacing w:line="276" w:lineRule="auto"/>
              <w:rPr>
                <w:sz w:val="24"/>
                <w:szCs w:val="24"/>
              </w:rPr>
            </w:pPr>
            <w:r>
              <w:rPr>
                <w:sz w:val="24"/>
                <w:szCs w:val="24"/>
              </w:rPr>
              <w:t>Kokku</w:t>
            </w:r>
            <w:r w:rsidR="00AF6D2E">
              <w:rPr>
                <w:sz w:val="24"/>
                <w:szCs w:val="24"/>
              </w:rPr>
              <w:t>-</w:t>
            </w:r>
            <w:r>
              <w:rPr>
                <w:sz w:val="24"/>
                <w:szCs w:val="24"/>
              </w:rPr>
              <w:t>voolu aeg, min</w:t>
            </w:r>
          </w:p>
        </w:tc>
        <w:tc>
          <w:tcPr>
            <w:tcW w:w="1203" w:type="dxa"/>
          </w:tcPr>
          <w:p w14:paraId="5546E846" w14:textId="610EC001" w:rsidR="007867AC" w:rsidRDefault="007867AC" w:rsidP="001849E2">
            <w:pPr>
              <w:spacing w:line="276" w:lineRule="auto"/>
              <w:rPr>
                <w:sz w:val="24"/>
                <w:szCs w:val="24"/>
              </w:rPr>
            </w:pPr>
            <w:r>
              <w:rPr>
                <w:sz w:val="24"/>
                <w:szCs w:val="24"/>
              </w:rPr>
              <w:t>Äravoolu-moodul, q, l/s ha</w:t>
            </w:r>
          </w:p>
        </w:tc>
        <w:tc>
          <w:tcPr>
            <w:tcW w:w="963" w:type="dxa"/>
          </w:tcPr>
          <w:p w14:paraId="41CF803B" w14:textId="766801DD" w:rsidR="007867AC" w:rsidRDefault="007867AC" w:rsidP="001849E2">
            <w:pPr>
              <w:spacing w:line="276" w:lineRule="auto"/>
              <w:rPr>
                <w:sz w:val="24"/>
                <w:szCs w:val="24"/>
              </w:rPr>
            </w:pPr>
            <w:r>
              <w:rPr>
                <w:sz w:val="24"/>
                <w:szCs w:val="24"/>
              </w:rPr>
              <w:t>Kliima-muu</w:t>
            </w:r>
            <w:r w:rsidR="00AF6D2E">
              <w:rPr>
                <w:sz w:val="24"/>
                <w:szCs w:val="24"/>
              </w:rPr>
              <w:t>-</w:t>
            </w:r>
            <w:r>
              <w:rPr>
                <w:sz w:val="24"/>
                <w:szCs w:val="24"/>
              </w:rPr>
              <w:t>tuse tegur</w:t>
            </w:r>
          </w:p>
        </w:tc>
        <w:tc>
          <w:tcPr>
            <w:tcW w:w="1048" w:type="dxa"/>
          </w:tcPr>
          <w:p w14:paraId="48D2894D" w14:textId="2E4BBD07" w:rsidR="007867AC" w:rsidRDefault="00AF6D2E" w:rsidP="001849E2">
            <w:pPr>
              <w:spacing w:line="276" w:lineRule="auto"/>
              <w:rPr>
                <w:sz w:val="24"/>
                <w:szCs w:val="24"/>
              </w:rPr>
            </w:pPr>
            <w:r>
              <w:rPr>
                <w:sz w:val="24"/>
                <w:szCs w:val="24"/>
              </w:rPr>
              <w:t>Kesken-datud voolu-hulk, l/s</w:t>
            </w:r>
          </w:p>
        </w:tc>
        <w:tc>
          <w:tcPr>
            <w:tcW w:w="1070" w:type="dxa"/>
          </w:tcPr>
          <w:p w14:paraId="1C499AB3" w14:textId="141EA336" w:rsidR="007867AC" w:rsidRDefault="007867AC" w:rsidP="001849E2">
            <w:pPr>
              <w:spacing w:line="276" w:lineRule="auto"/>
              <w:rPr>
                <w:sz w:val="24"/>
                <w:szCs w:val="24"/>
              </w:rPr>
            </w:pPr>
            <w:r>
              <w:rPr>
                <w:sz w:val="24"/>
                <w:szCs w:val="24"/>
              </w:rPr>
              <w:t>Arvutus</w:t>
            </w:r>
            <w:r w:rsidR="00AF6D2E">
              <w:rPr>
                <w:sz w:val="24"/>
                <w:szCs w:val="24"/>
              </w:rPr>
              <w:t>-</w:t>
            </w:r>
            <w:r>
              <w:rPr>
                <w:sz w:val="24"/>
                <w:szCs w:val="24"/>
              </w:rPr>
              <w:t>lik voolu</w:t>
            </w:r>
            <w:r w:rsidR="00AF6D2E">
              <w:rPr>
                <w:sz w:val="24"/>
                <w:szCs w:val="24"/>
              </w:rPr>
              <w:t>-</w:t>
            </w:r>
            <w:r>
              <w:rPr>
                <w:sz w:val="24"/>
                <w:szCs w:val="24"/>
              </w:rPr>
              <w:t>hulk, Q, l/s</w:t>
            </w:r>
          </w:p>
        </w:tc>
        <w:tc>
          <w:tcPr>
            <w:tcW w:w="1773" w:type="dxa"/>
          </w:tcPr>
          <w:p w14:paraId="4EC093A0" w14:textId="0DE8CD2B" w:rsidR="007867AC" w:rsidRDefault="007867AC" w:rsidP="001849E2">
            <w:pPr>
              <w:spacing w:line="276" w:lineRule="auto"/>
              <w:rPr>
                <w:sz w:val="24"/>
                <w:szCs w:val="24"/>
              </w:rPr>
            </w:pPr>
            <w:r>
              <w:rPr>
                <w:sz w:val="24"/>
                <w:szCs w:val="24"/>
              </w:rPr>
              <w:t>Märkused</w:t>
            </w:r>
          </w:p>
        </w:tc>
      </w:tr>
      <w:tr w:rsidR="00AF6D2E" w14:paraId="3940FF7D" w14:textId="77777777" w:rsidTr="00AF6D2E">
        <w:trPr>
          <w:trHeight w:val="297"/>
        </w:trPr>
        <w:tc>
          <w:tcPr>
            <w:tcW w:w="1071" w:type="dxa"/>
            <w:vAlign w:val="center"/>
          </w:tcPr>
          <w:p w14:paraId="2752DC90" w14:textId="585907AD" w:rsidR="007867AC" w:rsidRDefault="007867AC" w:rsidP="001849E2">
            <w:pPr>
              <w:spacing w:line="276" w:lineRule="auto"/>
              <w:rPr>
                <w:sz w:val="24"/>
                <w:szCs w:val="24"/>
              </w:rPr>
            </w:pPr>
            <w:r>
              <w:rPr>
                <w:sz w:val="24"/>
                <w:szCs w:val="24"/>
              </w:rPr>
              <w:t>PT1</w:t>
            </w:r>
          </w:p>
        </w:tc>
        <w:tc>
          <w:tcPr>
            <w:tcW w:w="717" w:type="dxa"/>
            <w:vAlign w:val="center"/>
          </w:tcPr>
          <w:p w14:paraId="30E454C2" w14:textId="2421EC8A" w:rsidR="007867AC" w:rsidRDefault="007867AC" w:rsidP="00901F7D">
            <w:pPr>
              <w:spacing w:line="276" w:lineRule="auto"/>
              <w:jc w:val="center"/>
              <w:rPr>
                <w:sz w:val="24"/>
                <w:szCs w:val="24"/>
              </w:rPr>
            </w:pPr>
            <w:r>
              <w:rPr>
                <w:sz w:val="24"/>
                <w:szCs w:val="24"/>
              </w:rPr>
              <w:t>3,0</w:t>
            </w:r>
          </w:p>
        </w:tc>
        <w:tc>
          <w:tcPr>
            <w:tcW w:w="1203" w:type="dxa"/>
            <w:vAlign w:val="center"/>
          </w:tcPr>
          <w:p w14:paraId="42946527" w14:textId="52E30B52" w:rsidR="007867AC" w:rsidRDefault="007867AC" w:rsidP="00901F7D">
            <w:pPr>
              <w:spacing w:line="276" w:lineRule="auto"/>
              <w:jc w:val="center"/>
              <w:rPr>
                <w:sz w:val="24"/>
                <w:szCs w:val="24"/>
              </w:rPr>
            </w:pPr>
            <w:r>
              <w:rPr>
                <w:sz w:val="24"/>
                <w:szCs w:val="24"/>
              </w:rPr>
              <w:t>0,70</w:t>
            </w:r>
          </w:p>
        </w:tc>
        <w:tc>
          <w:tcPr>
            <w:tcW w:w="973" w:type="dxa"/>
            <w:vAlign w:val="center"/>
          </w:tcPr>
          <w:p w14:paraId="51F9585E" w14:textId="039EA296" w:rsidR="007867AC" w:rsidRDefault="007867AC" w:rsidP="00901F7D">
            <w:pPr>
              <w:spacing w:line="276" w:lineRule="auto"/>
              <w:jc w:val="center"/>
              <w:rPr>
                <w:sz w:val="24"/>
                <w:szCs w:val="24"/>
              </w:rPr>
            </w:pPr>
            <w:r>
              <w:rPr>
                <w:sz w:val="24"/>
                <w:szCs w:val="24"/>
              </w:rPr>
              <w:t>15</w:t>
            </w:r>
          </w:p>
        </w:tc>
        <w:tc>
          <w:tcPr>
            <w:tcW w:w="1203" w:type="dxa"/>
            <w:vAlign w:val="center"/>
          </w:tcPr>
          <w:p w14:paraId="65BFE7C3" w14:textId="66B990FB" w:rsidR="007867AC" w:rsidRDefault="007867AC" w:rsidP="00901F7D">
            <w:pPr>
              <w:spacing w:line="276" w:lineRule="auto"/>
              <w:jc w:val="center"/>
              <w:rPr>
                <w:sz w:val="24"/>
                <w:szCs w:val="24"/>
              </w:rPr>
            </w:pPr>
            <w:r>
              <w:rPr>
                <w:sz w:val="24"/>
                <w:szCs w:val="24"/>
              </w:rPr>
              <w:t>163,7</w:t>
            </w:r>
          </w:p>
        </w:tc>
        <w:tc>
          <w:tcPr>
            <w:tcW w:w="963" w:type="dxa"/>
          </w:tcPr>
          <w:p w14:paraId="083415E6" w14:textId="6AD690C8" w:rsidR="007867AC" w:rsidRDefault="007867AC" w:rsidP="00901F7D">
            <w:pPr>
              <w:spacing w:line="276" w:lineRule="auto"/>
              <w:jc w:val="center"/>
              <w:rPr>
                <w:sz w:val="24"/>
                <w:szCs w:val="24"/>
              </w:rPr>
            </w:pPr>
            <w:r>
              <w:rPr>
                <w:sz w:val="24"/>
                <w:szCs w:val="24"/>
              </w:rPr>
              <w:t>1,2</w:t>
            </w:r>
          </w:p>
        </w:tc>
        <w:tc>
          <w:tcPr>
            <w:tcW w:w="1048" w:type="dxa"/>
          </w:tcPr>
          <w:p w14:paraId="6696B4F0" w14:textId="77777777" w:rsidR="007867AC" w:rsidRDefault="007867AC" w:rsidP="00901F7D">
            <w:pPr>
              <w:spacing w:line="276" w:lineRule="auto"/>
              <w:jc w:val="center"/>
              <w:rPr>
                <w:sz w:val="24"/>
                <w:szCs w:val="24"/>
              </w:rPr>
            </w:pPr>
          </w:p>
        </w:tc>
        <w:tc>
          <w:tcPr>
            <w:tcW w:w="1070" w:type="dxa"/>
            <w:vAlign w:val="center"/>
          </w:tcPr>
          <w:p w14:paraId="0E2B06F9" w14:textId="4FEA3241" w:rsidR="007867AC" w:rsidRDefault="007867AC" w:rsidP="00901F7D">
            <w:pPr>
              <w:spacing w:line="276" w:lineRule="auto"/>
              <w:jc w:val="center"/>
              <w:rPr>
                <w:sz w:val="24"/>
                <w:szCs w:val="24"/>
              </w:rPr>
            </w:pPr>
            <w:r>
              <w:rPr>
                <w:sz w:val="24"/>
                <w:szCs w:val="24"/>
              </w:rPr>
              <w:t>413</w:t>
            </w:r>
          </w:p>
        </w:tc>
        <w:tc>
          <w:tcPr>
            <w:tcW w:w="1773" w:type="dxa"/>
            <w:vAlign w:val="center"/>
          </w:tcPr>
          <w:p w14:paraId="23B73DD9" w14:textId="77777777" w:rsidR="007867AC" w:rsidRDefault="007867AC" w:rsidP="00901F7D">
            <w:pPr>
              <w:spacing w:line="276" w:lineRule="auto"/>
              <w:jc w:val="center"/>
              <w:rPr>
                <w:sz w:val="24"/>
                <w:szCs w:val="24"/>
              </w:rPr>
            </w:pPr>
          </w:p>
        </w:tc>
      </w:tr>
      <w:tr w:rsidR="00AF6D2E" w14:paraId="37AD3B7D" w14:textId="77777777" w:rsidTr="00AF6D2E">
        <w:trPr>
          <w:trHeight w:val="297"/>
        </w:trPr>
        <w:tc>
          <w:tcPr>
            <w:tcW w:w="1071" w:type="dxa"/>
            <w:vAlign w:val="center"/>
          </w:tcPr>
          <w:p w14:paraId="0D964165" w14:textId="6A884E50" w:rsidR="007867AC" w:rsidRDefault="007867AC" w:rsidP="001849E2">
            <w:pPr>
              <w:spacing w:line="276" w:lineRule="auto"/>
              <w:rPr>
                <w:sz w:val="24"/>
                <w:szCs w:val="24"/>
              </w:rPr>
            </w:pPr>
            <w:r>
              <w:rPr>
                <w:sz w:val="24"/>
                <w:szCs w:val="24"/>
              </w:rPr>
              <w:t>PT2</w:t>
            </w:r>
          </w:p>
        </w:tc>
        <w:tc>
          <w:tcPr>
            <w:tcW w:w="717" w:type="dxa"/>
            <w:vAlign w:val="center"/>
          </w:tcPr>
          <w:p w14:paraId="58577125" w14:textId="05940FA1" w:rsidR="007867AC" w:rsidRDefault="007867AC" w:rsidP="00901F7D">
            <w:pPr>
              <w:spacing w:line="276" w:lineRule="auto"/>
              <w:jc w:val="center"/>
              <w:rPr>
                <w:sz w:val="24"/>
                <w:szCs w:val="24"/>
              </w:rPr>
            </w:pPr>
            <w:r>
              <w:rPr>
                <w:sz w:val="24"/>
                <w:szCs w:val="24"/>
              </w:rPr>
              <w:t>9,4</w:t>
            </w:r>
          </w:p>
        </w:tc>
        <w:tc>
          <w:tcPr>
            <w:tcW w:w="1203" w:type="dxa"/>
            <w:vAlign w:val="center"/>
          </w:tcPr>
          <w:p w14:paraId="2D9C6DC9" w14:textId="0BAB29B2" w:rsidR="007867AC" w:rsidRDefault="007867AC" w:rsidP="00901F7D">
            <w:pPr>
              <w:spacing w:line="276" w:lineRule="auto"/>
              <w:jc w:val="center"/>
              <w:rPr>
                <w:sz w:val="24"/>
                <w:szCs w:val="24"/>
              </w:rPr>
            </w:pPr>
            <w:r>
              <w:rPr>
                <w:sz w:val="24"/>
                <w:szCs w:val="24"/>
              </w:rPr>
              <w:t>0,70</w:t>
            </w:r>
          </w:p>
        </w:tc>
        <w:tc>
          <w:tcPr>
            <w:tcW w:w="973" w:type="dxa"/>
            <w:vAlign w:val="center"/>
          </w:tcPr>
          <w:p w14:paraId="652C8D96" w14:textId="6984F80D" w:rsidR="007867AC" w:rsidRDefault="007867AC" w:rsidP="00901F7D">
            <w:pPr>
              <w:spacing w:line="276" w:lineRule="auto"/>
              <w:jc w:val="center"/>
              <w:rPr>
                <w:sz w:val="24"/>
                <w:szCs w:val="24"/>
              </w:rPr>
            </w:pPr>
            <w:r>
              <w:rPr>
                <w:sz w:val="24"/>
                <w:szCs w:val="24"/>
              </w:rPr>
              <w:t>38</w:t>
            </w:r>
          </w:p>
        </w:tc>
        <w:tc>
          <w:tcPr>
            <w:tcW w:w="1203" w:type="dxa"/>
            <w:vAlign w:val="center"/>
          </w:tcPr>
          <w:p w14:paraId="79409DF6" w14:textId="78E09C52" w:rsidR="007867AC" w:rsidRDefault="007867AC" w:rsidP="00901F7D">
            <w:pPr>
              <w:spacing w:line="276" w:lineRule="auto"/>
              <w:jc w:val="center"/>
              <w:rPr>
                <w:sz w:val="24"/>
                <w:szCs w:val="24"/>
              </w:rPr>
            </w:pPr>
            <w:r>
              <w:rPr>
                <w:sz w:val="24"/>
                <w:szCs w:val="24"/>
              </w:rPr>
              <w:t>74</w:t>
            </w:r>
          </w:p>
        </w:tc>
        <w:tc>
          <w:tcPr>
            <w:tcW w:w="963" w:type="dxa"/>
            <w:vAlign w:val="center"/>
          </w:tcPr>
          <w:p w14:paraId="0A00EBB4" w14:textId="447D42B7" w:rsidR="007867AC" w:rsidRDefault="007867AC" w:rsidP="00901F7D">
            <w:pPr>
              <w:spacing w:line="276" w:lineRule="auto"/>
              <w:jc w:val="center"/>
              <w:rPr>
                <w:sz w:val="24"/>
                <w:szCs w:val="24"/>
              </w:rPr>
            </w:pPr>
            <w:r>
              <w:rPr>
                <w:sz w:val="24"/>
                <w:szCs w:val="24"/>
              </w:rPr>
              <w:t>1,2</w:t>
            </w:r>
          </w:p>
        </w:tc>
        <w:tc>
          <w:tcPr>
            <w:tcW w:w="1048" w:type="dxa"/>
          </w:tcPr>
          <w:p w14:paraId="58A20136" w14:textId="77777777" w:rsidR="007867AC" w:rsidRDefault="007867AC" w:rsidP="00901F7D">
            <w:pPr>
              <w:spacing w:line="276" w:lineRule="auto"/>
              <w:jc w:val="center"/>
              <w:rPr>
                <w:sz w:val="24"/>
                <w:szCs w:val="24"/>
              </w:rPr>
            </w:pPr>
          </w:p>
        </w:tc>
        <w:tc>
          <w:tcPr>
            <w:tcW w:w="1070" w:type="dxa"/>
            <w:vAlign w:val="center"/>
          </w:tcPr>
          <w:p w14:paraId="3EF8EAD7" w14:textId="3EA84669" w:rsidR="007867AC" w:rsidRDefault="007867AC" w:rsidP="00901F7D">
            <w:pPr>
              <w:spacing w:line="276" w:lineRule="auto"/>
              <w:jc w:val="center"/>
              <w:rPr>
                <w:sz w:val="24"/>
                <w:szCs w:val="24"/>
              </w:rPr>
            </w:pPr>
            <w:r>
              <w:rPr>
                <w:sz w:val="24"/>
                <w:szCs w:val="24"/>
              </w:rPr>
              <w:t>584</w:t>
            </w:r>
          </w:p>
        </w:tc>
        <w:tc>
          <w:tcPr>
            <w:tcW w:w="1773" w:type="dxa"/>
            <w:vAlign w:val="center"/>
          </w:tcPr>
          <w:p w14:paraId="6E561956" w14:textId="56B7EA0B" w:rsidR="007867AC" w:rsidRPr="003D6450" w:rsidRDefault="00EC0427" w:rsidP="003D6450">
            <w:pPr>
              <w:spacing w:line="276" w:lineRule="auto"/>
            </w:pPr>
            <w:r>
              <w:t>Kraavis on vaja</w:t>
            </w:r>
            <w:r w:rsidR="007867AC" w:rsidRPr="003D6450">
              <w:t xml:space="preserve"> </w:t>
            </w:r>
            <w:r w:rsidR="007867AC">
              <w:t>r</w:t>
            </w:r>
            <w:r w:rsidR="007867AC" w:rsidRPr="003D6450">
              <w:t>eguleerivat mahtu 850 m³ siis väljuv vooluhulk oleks 150 l/s</w:t>
            </w:r>
          </w:p>
        </w:tc>
      </w:tr>
      <w:tr w:rsidR="00AF6D2E" w14:paraId="3EF4ECB8" w14:textId="77777777" w:rsidTr="00AF6D2E">
        <w:trPr>
          <w:trHeight w:val="297"/>
        </w:trPr>
        <w:tc>
          <w:tcPr>
            <w:tcW w:w="1071" w:type="dxa"/>
            <w:vAlign w:val="center"/>
          </w:tcPr>
          <w:p w14:paraId="0BCFFFC2" w14:textId="0A31446F" w:rsidR="007867AC" w:rsidRDefault="007867AC" w:rsidP="001849E2">
            <w:pPr>
              <w:spacing w:line="276" w:lineRule="auto"/>
              <w:rPr>
                <w:sz w:val="24"/>
                <w:szCs w:val="24"/>
              </w:rPr>
            </w:pPr>
            <w:r>
              <w:rPr>
                <w:sz w:val="24"/>
                <w:szCs w:val="24"/>
              </w:rPr>
              <w:t>PT3</w:t>
            </w:r>
          </w:p>
        </w:tc>
        <w:tc>
          <w:tcPr>
            <w:tcW w:w="717" w:type="dxa"/>
            <w:vAlign w:val="center"/>
          </w:tcPr>
          <w:p w14:paraId="459364AE" w14:textId="1842744E" w:rsidR="007867AC" w:rsidRDefault="00AF6D2E" w:rsidP="00901F7D">
            <w:pPr>
              <w:spacing w:line="276" w:lineRule="auto"/>
              <w:jc w:val="center"/>
              <w:rPr>
                <w:sz w:val="24"/>
                <w:szCs w:val="24"/>
              </w:rPr>
            </w:pPr>
            <w:r>
              <w:rPr>
                <w:sz w:val="24"/>
                <w:szCs w:val="24"/>
              </w:rPr>
              <w:t>1,3</w:t>
            </w:r>
          </w:p>
        </w:tc>
        <w:tc>
          <w:tcPr>
            <w:tcW w:w="1203" w:type="dxa"/>
            <w:vAlign w:val="center"/>
          </w:tcPr>
          <w:p w14:paraId="428A51AF" w14:textId="1FF3F5E4" w:rsidR="007867AC" w:rsidRDefault="007867AC" w:rsidP="00901F7D">
            <w:pPr>
              <w:spacing w:line="276" w:lineRule="auto"/>
              <w:jc w:val="center"/>
              <w:rPr>
                <w:sz w:val="24"/>
                <w:szCs w:val="24"/>
              </w:rPr>
            </w:pPr>
            <w:r>
              <w:rPr>
                <w:sz w:val="24"/>
                <w:szCs w:val="24"/>
              </w:rPr>
              <w:t>0,</w:t>
            </w:r>
            <w:r w:rsidR="00AF6D2E">
              <w:rPr>
                <w:sz w:val="24"/>
                <w:szCs w:val="24"/>
              </w:rPr>
              <w:t>55</w:t>
            </w:r>
          </w:p>
        </w:tc>
        <w:tc>
          <w:tcPr>
            <w:tcW w:w="973" w:type="dxa"/>
            <w:vAlign w:val="center"/>
          </w:tcPr>
          <w:p w14:paraId="4F6C84AF" w14:textId="7B2D3396" w:rsidR="007867AC" w:rsidRDefault="00AF6D2E" w:rsidP="00901F7D">
            <w:pPr>
              <w:spacing w:line="276" w:lineRule="auto"/>
              <w:jc w:val="center"/>
              <w:rPr>
                <w:sz w:val="24"/>
                <w:szCs w:val="24"/>
              </w:rPr>
            </w:pPr>
            <w:r>
              <w:rPr>
                <w:sz w:val="24"/>
                <w:szCs w:val="24"/>
              </w:rPr>
              <w:t>15</w:t>
            </w:r>
          </w:p>
        </w:tc>
        <w:tc>
          <w:tcPr>
            <w:tcW w:w="1203" w:type="dxa"/>
            <w:vAlign w:val="center"/>
          </w:tcPr>
          <w:p w14:paraId="112B0CD0" w14:textId="5A59960B" w:rsidR="007867AC" w:rsidRDefault="00AF6D2E" w:rsidP="00901F7D">
            <w:pPr>
              <w:spacing w:line="276" w:lineRule="auto"/>
              <w:jc w:val="center"/>
              <w:rPr>
                <w:sz w:val="24"/>
                <w:szCs w:val="24"/>
              </w:rPr>
            </w:pPr>
            <w:r>
              <w:rPr>
                <w:sz w:val="24"/>
                <w:szCs w:val="24"/>
              </w:rPr>
              <w:t>163,7</w:t>
            </w:r>
          </w:p>
        </w:tc>
        <w:tc>
          <w:tcPr>
            <w:tcW w:w="963" w:type="dxa"/>
            <w:vAlign w:val="center"/>
          </w:tcPr>
          <w:p w14:paraId="3AA48652" w14:textId="14753C47" w:rsidR="007867AC" w:rsidRDefault="007867AC" w:rsidP="00901F7D">
            <w:pPr>
              <w:spacing w:line="276" w:lineRule="auto"/>
              <w:jc w:val="center"/>
              <w:rPr>
                <w:sz w:val="24"/>
                <w:szCs w:val="24"/>
              </w:rPr>
            </w:pPr>
            <w:r>
              <w:rPr>
                <w:sz w:val="24"/>
                <w:szCs w:val="24"/>
              </w:rPr>
              <w:t>1,2</w:t>
            </w:r>
          </w:p>
        </w:tc>
        <w:tc>
          <w:tcPr>
            <w:tcW w:w="1048" w:type="dxa"/>
            <w:vAlign w:val="center"/>
          </w:tcPr>
          <w:p w14:paraId="7ED16BC6" w14:textId="0890D7FF" w:rsidR="007867AC" w:rsidRDefault="00AF6D2E" w:rsidP="00901F7D">
            <w:pPr>
              <w:spacing w:line="276" w:lineRule="auto"/>
              <w:jc w:val="center"/>
              <w:rPr>
                <w:sz w:val="24"/>
                <w:szCs w:val="24"/>
              </w:rPr>
            </w:pPr>
            <w:r>
              <w:rPr>
                <w:sz w:val="24"/>
                <w:szCs w:val="24"/>
              </w:rPr>
              <w:t>150</w:t>
            </w:r>
          </w:p>
        </w:tc>
        <w:tc>
          <w:tcPr>
            <w:tcW w:w="1070" w:type="dxa"/>
            <w:vAlign w:val="center"/>
          </w:tcPr>
          <w:p w14:paraId="3B9735DE" w14:textId="19D36838" w:rsidR="007867AC" w:rsidRDefault="00AF6D2E" w:rsidP="00901F7D">
            <w:pPr>
              <w:spacing w:line="276" w:lineRule="auto"/>
              <w:jc w:val="center"/>
              <w:rPr>
                <w:sz w:val="24"/>
                <w:szCs w:val="24"/>
              </w:rPr>
            </w:pPr>
            <w:r>
              <w:rPr>
                <w:sz w:val="24"/>
                <w:szCs w:val="24"/>
              </w:rPr>
              <w:t>290</w:t>
            </w:r>
          </w:p>
        </w:tc>
        <w:tc>
          <w:tcPr>
            <w:tcW w:w="1773" w:type="dxa"/>
            <w:vAlign w:val="center"/>
          </w:tcPr>
          <w:p w14:paraId="32FA693B" w14:textId="66498B21" w:rsidR="007867AC" w:rsidRPr="00AF6D2E" w:rsidRDefault="00AF6D2E" w:rsidP="00901F7D">
            <w:pPr>
              <w:spacing w:line="276" w:lineRule="auto"/>
              <w:jc w:val="center"/>
            </w:pPr>
            <w:r w:rsidRPr="00AF6D2E">
              <w:t>Vooluhulk F3 valgalalt on 140 l/s</w:t>
            </w:r>
          </w:p>
        </w:tc>
      </w:tr>
      <w:tr w:rsidR="00AF6D2E" w14:paraId="0B06E767" w14:textId="77777777" w:rsidTr="00AF6D2E">
        <w:trPr>
          <w:trHeight w:val="284"/>
        </w:trPr>
        <w:tc>
          <w:tcPr>
            <w:tcW w:w="1071" w:type="dxa"/>
            <w:vAlign w:val="center"/>
          </w:tcPr>
          <w:p w14:paraId="552A2190" w14:textId="1F1B02FC" w:rsidR="00AF6D2E" w:rsidRDefault="00AF6D2E" w:rsidP="001849E2">
            <w:pPr>
              <w:spacing w:line="276" w:lineRule="auto"/>
              <w:rPr>
                <w:sz w:val="24"/>
                <w:szCs w:val="24"/>
              </w:rPr>
            </w:pPr>
            <w:r>
              <w:rPr>
                <w:sz w:val="24"/>
                <w:szCs w:val="24"/>
              </w:rPr>
              <w:t>PT4</w:t>
            </w:r>
          </w:p>
        </w:tc>
        <w:tc>
          <w:tcPr>
            <w:tcW w:w="6107" w:type="dxa"/>
            <w:gridSpan w:val="6"/>
            <w:vAlign w:val="center"/>
          </w:tcPr>
          <w:p w14:paraId="5474D2DA" w14:textId="1F8E9DB9" w:rsidR="00AF6D2E" w:rsidRPr="00095042" w:rsidRDefault="00095042" w:rsidP="00AF6D2E">
            <w:pPr>
              <w:spacing w:line="276" w:lineRule="auto"/>
            </w:pPr>
            <w:r w:rsidRPr="00095042">
              <w:t>F3-le lisandub vähe pinda ja arvestades kraavi reguleerivat mõju jääb vooluhulk samaks</w:t>
            </w:r>
          </w:p>
        </w:tc>
        <w:tc>
          <w:tcPr>
            <w:tcW w:w="1070" w:type="dxa"/>
            <w:vAlign w:val="center"/>
          </w:tcPr>
          <w:p w14:paraId="63434EE7" w14:textId="139C0BF5" w:rsidR="00AF6D2E" w:rsidRDefault="00AF6D2E" w:rsidP="00901F7D">
            <w:pPr>
              <w:spacing w:line="276" w:lineRule="auto"/>
              <w:jc w:val="center"/>
              <w:rPr>
                <w:sz w:val="24"/>
                <w:szCs w:val="24"/>
              </w:rPr>
            </w:pPr>
            <w:r>
              <w:rPr>
                <w:sz w:val="24"/>
                <w:szCs w:val="24"/>
              </w:rPr>
              <w:t>290</w:t>
            </w:r>
          </w:p>
        </w:tc>
        <w:tc>
          <w:tcPr>
            <w:tcW w:w="1773" w:type="dxa"/>
            <w:vAlign w:val="center"/>
          </w:tcPr>
          <w:p w14:paraId="2836E2BD" w14:textId="77777777" w:rsidR="00AF6D2E" w:rsidRDefault="00AF6D2E" w:rsidP="00901F7D">
            <w:pPr>
              <w:spacing w:line="276" w:lineRule="auto"/>
              <w:jc w:val="center"/>
              <w:rPr>
                <w:sz w:val="24"/>
                <w:szCs w:val="24"/>
              </w:rPr>
            </w:pPr>
          </w:p>
        </w:tc>
      </w:tr>
    </w:tbl>
    <w:p w14:paraId="29AD033C" w14:textId="77777777" w:rsidR="00957FDE" w:rsidRPr="004528B9" w:rsidRDefault="00957FDE" w:rsidP="001849E2">
      <w:pPr>
        <w:spacing w:line="276" w:lineRule="auto"/>
        <w:rPr>
          <w:sz w:val="24"/>
          <w:szCs w:val="24"/>
        </w:rPr>
      </w:pPr>
    </w:p>
    <w:p w14:paraId="196924C5" w14:textId="2BA07504" w:rsidR="003D6450" w:rsidRDefault="003D6450" w:rsidP="001849E2">
      <w:pPr>
        <w:spacing w:line="276" w:lineRule="auto"/>
        <w:rPr>
          <w:sz w:val="24"/>
          <w:szCs w:val="24"/>
        </w:rPr>
      </w:pPr>
      <w:r>
        <w:rPr>
          <w:sz w:val="24"/>
          <w:szCs w:val="24"/>
        </w:rPr>
        <w:t>Punktis PT2 on arvutuslik vooluhulk 584 l/s aga kui panna pk 0,520 kohale d500 mm truup, mille läbilaskevõime on kesk</w:t>
      </w:r>
      <w:r w:rsidR="00040AA8">
        <w:rPr>
          <w:sz w:val="24"/>
          <w:szCs w:val="24"/>
        </w:rPr>
        <w:t>miselt 150 l/s siis oleks vaja selles</w:t>
      </w:r>
      <w:r>
        <w:rPr>
          <w:sz w:val="24"/>
          <w:szCs w:val="24"/>
        </w:rPr>
        <w:t xml:space="preserve"> punktis</w:t>
      </w:r>
      <w:r w:rsidR="00040AA8">
        <w:rPr>
          <w:sz w:val="24"/>
          <w:szCs w:val="24"/>
        </w:rPr>
        <w:t xml:space="preserve"> vooluhulga tippude silumiseks</w:t>
      </w:r>
      <w:r>
        <w:rPr>
          <w:sz w:val="24"/>
          <w:szCs w:val="24"/>
        </w:rPr>
        <w:t xml:space="preserve"> reguleerivat mahtu 850 m³. Tavalise ristlõikega kraavis (vee sügavus 60 cm, põhja laius 1,0 m, nõlvus 1,5) 500 m lõigul oleks reguleerivat mahtu </w:t>
      </w:r>
      <w:r w:rsidR="007867AC">
        <w:rPr>
          <w:sz w:val="24"/>
          <w:szCs w:val="24"/>
        </w:rPr>
        <w:t xml:space="preserve">570 m³. Lisaks </w:t>
      </w:r>
      <w:r w:rsidR="00095042">
        <w:rPr>
          <w:sz w:val="24"/>
          <w:szCs w:val="24"/>
        </w:rPr>
        <w:t>on</w:t>
      </w:r>
      <w:r w:rsidR="007867AC">
        <w:rPr>
          <w:sz w:val="24"/>
          <w:szCs w:val="24"/>
        </w:rPr>
        <w:t xml:space="preserve"> vaja veel 280 m³, mille saab kui teha 150 m lõigul kraav põhja laiusega 4 m. See laiem kraaviosa võiks olla reljeefi madalamas osas, siis on kaevemaht väiksem- sobiks pk0,650-0,800</w:t>
      </w:r>
      <w:r w:rsidR="00040AA8">
        <w:rPr>
          <w:sz w:val="24"/>
          <w:szCs w:val="24"/>
        </w:rPr>
        <w:t xml:space="preserve"> vahemik</w:t>
      </w:r>
      <w:r w:rsidR="007867AC">
        <w:rPr>
          <w:sz w:val="24"/>
          <w:szCs w:val="24"/>
        </w:rPr>
        <w:t>.</w:t>
      </w:r>
    </w:p>
    <w:p w14:paraId="7EBEA827" w14:textId="39CE84A8" w:rsidR="00040AA8" w:rsidRDefault="00553A78" w:rsidP="001849E2">
      <w:pPr>
        <w:spacing w:line="276" w:lineRule="auto"/>
        <w:rPr>
          <w:sz w:val="24"/>
          <w:szCs w:val="24"/>
        </w:rPr>
      </w:pPr>
      <w:r>
        <w:rPr>
          <w:sz w:val="24"/>
          <w:szCs w:val="24"/>
        </w:rPr>
        <w:t xml:space="preserve">Kraav tuleb teha selliselt, et planeeringualalt tulevad veed ei satuks riigimaantee kraavidesse kuna vastasel juhul </w:t>
      </w:r>
      <w:r w:rsidR="00A0119C">
        <w:rPr>
          <w:sz w:val="24"/>
          <w:szCs w:val="24"/>
        </w:rPr>
        <w:t xml:space="preserve">nii </w:t>
      </w:r>
      <w:r>
        <w:rPr>
          <w:sz w:val="24"/>
          <w:szCs w:val="24"/>
        </w:rPr>
        <w:t>Maardu järve kõrgete veeseisude korral</w:t>
      </w:r>
      <w:r w:rsidR="00040AA8">
        <w:rPr>
          <w:sz w:val="24"/>
          <w:szCs w:val="24"/>
        </w:rPr>
        <w:t xml:space="preserve"> kui ka planeeringualalt tulevate suurte vooluhulkade korral</w:t>
      </w:r>
      <w:r>
        <w:rPr>
          <w:sz w:val="24"/>
          <w:szCs w:val="24"/>
        </w:rPr>
        <w:t xml:space="preserve"> hakkab järve vesi voolama teekraavidesse, mis koormab üle teekraavi truubid.</w:t>
      </w:r>
    </w:p>
    <w:p w14:paraId="3C0FC7F9" w14:textId="4969CC11" w:rsidR="00553A78" w:rsidRDefault="00040AA8" w:rsidP="001849E2">
      <w:pPr>
        <w:spacing w:line="276" w:lineRule="auto"/>
        <w:rPr>
          <w:sz w:val="24"/>
          <w:szCs w:val="24"/>
        </w:rPr>
      </w:pPr>
      <w:r>
        <w:rPr>
          <w:sz w:val="24"/>
          <w:szCs w:val="24"/>
        </w:rPr>
        <w:t>Planeeritava kraavi trassi kohta on koostatud pikiprofiil kus on eeltoodud tingimusi arvestatud.</w:t>
      </w:r>
      <w:r w:rsidR="00553A78">
        <w:rPr>
          <w:sz w:val="24"/>
          <w:szCs w:val="24"/>
        </w:rPr>
        <w:t xml:space="preserve"> Teekraavidega ristumistel juhitakse pk 0,00-0,046 vahemikus planeeringuala kraavi truup teekraavide alt läbi, pk 0,29</w:t>
      </w:r>
      <w:r w:rsidR="007812BA">
        <w:rPr>
          <w:sz w:val="24"/>
          <w:szCs w:val="24"/>
        </w:rPr>
        <w:t>5</w:t>
      </w:r>
      <w:r w:rsidR="00553A78">
        <w:rPr>
          <w:sz w:val="24"/>
          <w:szCs w:val="24"/>
        </w:rPr>
        <w:t xml:space="preserve"> kohal õhust</w:t>
      </w:r>
      <w:r w:rsidR="00F82201">
        <w:rPr>
          <w:sz w:val="24"/>
          <w:szCs w:val="24"/>
        </w:rPr>
        <w:t xml:space="preserve"> läbi</w:t>
      </w:r>
      <w:r w:rsidR="00A64C98">
        <w:rPr>
          <w:sz w:val="24"/>
          <w:szCs w:val="24"/>
        </w:rPr>
        <w:t xml:space="preserve"> </w:t>
      </w:r>
      <w:r w:rsidR="00F82201">
        <w:rPr>
          <w:sz w:val="24"/>
          <w:szCs w:val="24"/>
        </w:rPr>
        <w:t>selliselt, et teekraavi ves</w:t>
      </w:r>
      <w:r w:rsidR="00A64C98">
        <w:rPr>
          <w:sz w:val="24"/>
          <w:szCs w:val="24"/>
        </w:rPr>
        <w:t>i pääseb toru alt läbi. P</w:t>
      </w:r>
      <w:r w:rsidR="00F82201">
        <w:rPr>
          <w:sz w:val="24"/>
          <w:szCs w:val="24"/>
        </w:rPr>
        <w:t>k 1,090 kohal</w:t>
      </w:r>
      <w:r w:rsidR="00A64C98">
        <w:rPr>
          <w:sz w:val="24"/>
          <w:szCs w:val="24"/>
        </w:rPr>
        <w:t xml:space="preserve"> on teekraavid suhteliselt madalad ja seal juhitakse planeeringualalt tulev vesi torustiku kaudu olemasolevate teekraavide alt läbi</w:t>
      </w:r>
      <w:r w:rsidR="00F82201">
        <w:rPr>
          <w:sz w:val="24"/>
          <w:szCs w:val="24"/>
        </w:rPr>
        <w:t>.</w:t>
      </w:r>
    </w:p>
    <w:p w14:paraId="6496D616" w14:textId="3B80DEB6" w:rsidR="00D80731" w:rsidRDefault="00A0119C" w:rsidP="001849E2">
      <w:pPr>
        <w:spacing w:line="276" w:lineRule="auto"/>
        <w:rPr>
          <w:sz w:val="24"/>
          <w:szCs w:val="24"/>
        </w:rPr>
      </w:pPr>
      <w:r>
        <w:rPr>
          <w:sz w:val="24"/>
          <w:szCs w:val="24"/>
        </w:rPr>
        <w:t xml:space="preserve">Pikiprofiilil on esitatud planeeritavate truupide lõikumise kohas olemasolevate teekraavide põhja kõrgused ja </w:t>
      </w:r>
      <w:r w:rsidR="007812BA">
        <w:rPr>
          <w:sz w:val="24"/>
          <w:szCs w:val="24"/>
        </w:rPr>
        <w:t>truubi alumise pinna</w:t>
      </w:r>
      <w:r>
        <w:rPr>
          <w:sz w:val="24"/>
          <w:szCs w:val="24"/>
        </w:rPr>
        <w:t xml:space="preserve"> kõrgus lõikuva kraavi põhjast</w:t>
      </w:r>
      <w:r w:rsidR="007812BA">
        <w:rPr>
          <w:sz w:val="24"/>
          <w:szCs w:val="24"/>
        </w:rPr>
        <w:t xml:space="preserve"> kui truup läheb õhust üle kraavi. </w:t>
      </w:r>
    </w:p>
    <w:p w14:paraId="67CCE3B4" w14:textId="4046339C" w:rsidR="007812BA" w:rsidRDefault="007812BA" w:rsidP="001849E2">
      <w:pPr>
        <w:spacing w:line="276" w:lineRule="auto"/>
        <w:rPr>
          <w:sz w:val="24"/>
          <w:szCs w:val="24"/>
        </w:rPr>
      </w:pPr>
      <w:r>
        <w:rPr>
          <w:sz w:val="24"/>
          <w:szCs w:val="24"/>
        </w:rPr>
        <w:lastRenderedPageBreak/>
        <w:t xml:space="preserve">Pk 0,245...0,295 olev truup lõikub oleva kraaviga selliselt, et madalamal kraavil </w:t>
      </w:r>
      <w:r w:rsidR="00A223FD">
        <w:rPr>
          <w:sz w:val="24"/>
          <w:szCs w:val="24"/>
        </w:rPr>
        <w:t>j</w:t>
      </w:r>
      <w:r>
        <w:rPr>
          <w:sz w:val="24"/>
          <w:szCs w:val="24"/>
        </w:rPr>
        <w:t xml:space="preserve">ääb kraavi põhjast kuni truubi alumise välispinnani 60 cm ja suuremal kraavil 110 cm. </w:t>
      </w:r>
      <w:r w:rsidR="00160680">
        <w:rPr>
          <w:sz w:val="24"/>
          <w:szCs w:val="24"/>
        </w:rPr>
        <w:t>Need avad on piisavad teekraavidesse koguneva vee ilma takistuseta ärajuhtimiseks</w:t>
      </w:r>
      <w:r w:rsidR="00160680">
        <w:rPr>
          <w:sz w:val="24"/>
          <w:szCs w:val="24"/>
        </w:rPr>
        <w:t xml:space="preserve">, 60 cm täite korral laseks teekraav läbi 0,45 m³/s ja 1,1 m täite korral 1,5 m³/s. </w:t>
      </w:r>
      <w:r w:rsidR="00A223FD">
        <w:rPr>
          <w:sz w:val="24"/>
          <w:szCs w:val="24"/>
        </w:rPr>
        <w:t>Kuna samas kohas on maantee all d50 cm truup siis enne tekib takistus truubist voolamisel kui truubialusest avast. Kraavi valmimise järgselt põhimõtteliselt väheneb vooluhulk teekraavides kuna praegu jõuab kogu planeeringuala valgalalt vesi teekraavidesse aga planeeringu realiseerimise järgselt lõigatakse suur osa valgalast ära ja sealt tulev vesi juhitakse Maardu järve.</w:t>
      </w:r>
    </w:p>
    <w:p w14:paraId="44481AB5" w14:textId="77777777" w:rsidR="00A223FD" w:rsidRDefault="00A223FD" w:rsidP="001849E2">
      <w:pPr>
        <w:spacing w:line="276" w:lineRule="auto"/>
        <w:rPr>
          <w:sz w:val="24"/>
          <w:szCs w:val="24"/>
        </w:rPr>
      </w:pPr>
    </w:p>
    <w:p w14:paraId="566E4E80" w14:textId="60C6563F" w:rsidR="00040AA8" w:rsidRDefault="00040AA8" w:rsidP="001849E2">
      <w:pPr>
        <w:rPr>
          <w:b/>
          <w:sz w:val="24"/>
          <w:szCs w:val="24"/>
        </w:rPr>
      </w:pPr>
      <w:bookmarkStart w:id="0" w:name="_Toc95119140"/>
      <w:r w:rsidRPr="00040AA8">
        <w:rPr>
          <w:b/>
          <w:sz w:val="24"/>
          <w:szCs w:val="24"/>
        </w:rPr>
        <w:t>KOKKUVÕTE</w:t>
      </w:r>
    </w:p>
    <w:p w14:paraId="028BAABC" w14:textId="15C93A04" w:rsidR="00C04D46" w:rsidRDefault="00C04D46" w:rsidP="00853C2E">
      <w:pPr>
        <w:pStyle w:val="ListParagraph"/>
        <w:numPr>
          <w:ilvl w:val="0"/>
          <w:numId w:val="4"/>
        </w:numPr>
        <w:jc w:val="both"/>
        <w:rPr>
          <w:sz w:val="24"/>
          <w:szCs w:val="24"/>
        </w:rPr>
      </w:pPr>
      <w:r w:rsidRPr="00C04D46">
        <w:rPr>
          <w:sz w:val="24"/>
          <w:szCs w:val="24"/>
        </w:rPr>
        <w:t>Sademevee ärajuhtimine Jõelähtme valla Raja, Uus-Hindreku ja Rusniku detailplaneeringu</w:t>
      </w:r>
      <w:r w:rsidR="00CA1355">
        <w:rPr>
          <w:sz w:val="24"/>
          <w:szCs w:val="24"/>
        </w:rPr>
        <w:t xml:space="preserve"> </w:t>
      </w:r>
      <w:r w:rsidRPr="00C04D46">
        <w:rPr>
          <w:sz w:val="24"/>
          <w:szCs w:val="24"/>
        </w:rPr>
        <w:t>alade</w:t>
      </w:r>
      <w:r>
        <w:rPr>
          <w:sz w:val="24"/>
          <w:szCs w:val="24"/>
        </w:rPr>
        <w:t>lt tuleb teostada selliselt, et riigitee kraavidesse ei lisanduks täiendavat vett.</w:t>
      </w:r>
    </w:p>
    <w:p w14:paraId="555B4064" w14:textId="41A26279" w:rsidR="00C04D46" w:rsidRDefault="00C04D46" w:rsidP="00853C2E">
      <w:pPr>
        <w:pStyle w:val="ListParagraph"/>
        <w:numPr>
          <w:ilvl w:val="0"/>
          <w:numId w:val="4"/>
        </w:numPr>
        <w:jc w:val="both"/>
        <w:rPr>
          <w:sz w:val="24"/>
          <w:szCs w:val="24"/>
        </w:rPr>
      </w:pPr>
      <w:r>
        <w:rPr>
          <w:sz w:val="24"/>
          <w:szCs w:val="24"/>
        </w:rPr>
        <w:t xml:space="preserve">Mõistlik on juhtida planeeringuala sademeveed Maardu järve, mille tavaline veepind seda ka võimaldab. Väga harva esinev maksimaalne järve veepind tekitab küll tagasivoolu planeeritavasse kraavi aga planeeringuala maapinna vastav vertikaalplaneerimine tagab </w:t>
      </w:r>
      <w:r w:rsidR="004A3141">
        <w:rPr>
          <w:sz w:val="24"/>
          <w:szCs w:val="24"/>
        </w:rPr>
        <w:t>planeeringala piisava kuivenduse.</w:t>
      </w:r>
    </w:p>
    <w:p w14:paraId="0DA89E14" w14:textId="63C35616" w:rsidR="004A3141" w:rsidRDefault="004A3141" w:rsidP="00853C2E">
      <w:pPr>
        <w:pStyle w:val="ListParagraph"/>
        <w:numPr>
          <w:ilvl w:val="0"/>
          <w:numId w:val="4"/>
        </w:numPr>
        <w:jc w:val="both"/>
        <w:rPr>
          <w:sz w:val="24"/>
          <w:szCs w:val="24"/>
        </w:rPr>
      </w:pPr>
      <w:r>
        <w:rPr>
          <w:sz w:val="24"/>
          <w:szCs w:val="24"/>
        </w:rPr>
        <w:t xml:space="preserve">Planeeringuala vertikaalplaneerimisel tuleks arvestada sellega, et maapinna kõrgus jääks </w:t>
      </w:r>
      <w:r w:rsidR="00CA1355">
        <w:rPr>
          <w:sz w:val="24"/>
          <w:szCs w:val="24"/>
        </w:rPr>
        <w:t xml:space="preserve">planeeritava </w:t>
      </w:r>
      <w:r>
        <w:rPr>
          <w:sz w:val="24"/>
          <w:szCs w:val="24"/>
        </w:rPr>
        <w:t>kraavi põhjast vähemalt 1,0 m kõrgemale.</w:t>
      </w:r>
    </w:p>
    <w:p w14:paraId="75827C6A" w14:textId="4C250E52" w:rsidR="004A3141" w:rsidRDefault="004A3141" w:rsidP="00853C2E">
      <w:pPr>
        <w:pStyle w:val="ListParagraph"/>
        <w:numPr>
          <w:ilvl w:val="0"/>
          <w:numId w:val="4"/>
        </w:numPr>
        <w:jc w:val="both"/>
        <w:rPr>
          <w:sz w:val="24"/>
          <w:szCs w:val="24"/>
        </w:rPr>
      </w:pPr>
      <w:r>
        <w:rPr>
          <w:sz w:val="24"/>
          <w:szCs w:val="24"/>
        </w:rPr>
        <w:t>Kraavi trassi valikul on arvestatud sellega, et ei tekiks olemasolevate riigitee kraavidega kõrvuti olevaid paralleelseid kraave ja oleks vähem lõikumisi</w:t>
      </w:r>
      <w:r w:rsidR="00CA1355">
        <w:rPr>
          <w:sz w:val="24"/>
          <w:szCs w:val="24"/>
        </w:rPr>
        <w:t xml:space="preserve"> oleva ja </w:t>
      </w:r>
      <w:r>
        <w:rPr>
          <w:sz w:val="24"/>
          <w:szCs w:val="24"/>
        </w:rPr>
        <w:t>planeeritava maa-aluse taristuga</w:t>
      </w:r>
      <w:r w:rsidR="00CA1355">
        <w:rPr>
          <w:sz w:val="24"/>
          <w:szCs w:val="24"/>
        </w:rPr>
        <w:t>.</w:t>
      </w:r>
    </w:p>
    <w:p w14:paraId="6919F30E" w14:textId="14D194A0" w:rsidR="004A3141" w:rsidRDefault="004A3141" w:rsidP="00853C2E">
      <w:pPr>
        <w:pStyle w:val="ListParagraph"/>
        <w:numPr>
          <w:ilvl w:val="0"/>
          <w:numId w:val="4"/>
        </w:numPr>
        <w:jc w:val="both"/>
        <w:rPr>
          <w:sz w:val="24"/>
          <w:szCs w:val="24"/>
        </w:rPr>
      </w:pPr>
      <w:r>
        <w:rPr>
          <w:sz w:val="24"/>
          <w:szCs w:val="24"/>
        </w:rPr>
        <w:t>Planeeritava kraavi lõikumised olemasolevate maanteekraavideega on lahendatud torustikega, mis läbivad kraave piisavalt kõrgelt, et ei takistataks teekraavides vee voolamist või minnakse toruga teekraavide põhja alt läbi.</w:t>
      </w:r>
    </w:p>
    <w:p w14:paraId="7FA87E8F" w14:textId="339E8056" w:rsidR="00853C2E" w:rsidRPr="00C04D46" w:rsidRDefault="00853C2E" w:rsidP="00853C2E">
      <w:pPr>
        <w:pStyle w:val="ListParagraph"/>
        <w:numPr>
          <w:ilvl w:val="0"/>
          <w:numId w:val="4"/>
        </w:numPr>
        <w:jc w:val="both"/>
        <w:rPr>
          <w:sz w:val="24"/>
          <w:szCs w:val="24"/>
        </w:rPr>
      </w:pPr>
      <w:r>
        <w:rPr>
          <w:sz w:val="24"/>
          <w:szCs w:val="24"/>
        </w:rPr>
        <w:t>Torustike läbimõõtude vähendamiseks keskendada vooluhulga tippusid kraavides ja kraavi laiendis reguleeriva mahu tagamisega.</w:t>
      </w:r>
    </w:p>
    <w:p w14:paraId="33E78F3F" w14:textId="09193B4E" w:rsidR="00040AA8" w:rsidRPr="00C04D46" w:rsidRDefault="00040AA8" w:rsidP="00C04D46"/>
    <w:p w14:paraId="3A6D8263" w14:textId="5E610B07" w:rsidR="00FA4C8A" w:rsidRPr="00246FA0" w:rsidRDefault="00FA4C8A" w:rsidP="001849E2">
      <w:pPr>
        <w:rPr>
          <w:sz w:val="24"/>
          <w:szCs w:val="24"/>
        </w:rPr>
      </w:pPr>
    </w:p>
    <w:p w14:paraId="627E1299" w14:textId="77777777" w:rsidR="00FE2E43" w:rsidRDefault="00FE2E43" w:rsidP="001849E2">
      <w:pPr>
        <w:rPr>
          <w:sz w:val="24"/>
          <w:szCs w:val="24"/>
        </w:rPr>
      </w:pPr>
    </w:p>
    <w:p w14:paraId="474D295A" w14:textId="77777777" w:rsidR="00C15365" w:rsidRDefault="00C15365" w:rsidP="001849E2">
      <w:pPr>
        <w:rPr>
          <w:sz w:val="24"/>
          <w:szCs w:val="24"/>
        </w:rPr>
      </w:pPr>
      <w:r>
        <w:rPr>
          <w:sz w:val="24"/>
          <w:szCs w:val="24"/>
        </w:rPr>
        <w:t>Koostas</w:t>
      </w:r>
    </w:p>
    <w:p w14:paraId="763849B1" w14:textId="40A5CF5B" w:rsidR="00C15365" w:rsidRDefault="00C15365" w:rsidP="001849E2">
      <w:pPr>
        <w:rPr>
          <w:sz w:val="24"/>
          <w:szCs w:val="24"/>
        </w:rPr>
      </w:pPr>
      <w:r>
        <w:rPr>
          <w:sz w:val="24"/>
          <w:szCs w:val="24"/>
        </w:rPr>
        <w:t>(allkirjastatud digitaalselt)</w:t>
      </w:r>
      <w:r>
        <w:rPr>
          <w:sz w:val="24"/>
          <w:szCs w:val="24"/>
        </w:rPr>
        <w:tab/>
      </w:r>
      <w:r>
        <w:rPr>
          <w:sz w:val="24"/>
          <w:szCs w:val="24"/>
        </w:rPr>
        <w:tab/>
      </w:r>
      <w:r>
        <w:rPr>
          <w:sz w:val="24"/>
          <w:szCs w:val="24"/>
        </w:rPr>
        <w:tab/>
      </w:r>
      <w:r>
        <w:rPr>
          <w:sz w:val="24"/>
          <w:szCs w:val="24"/>
        </w:rPr>
        <w:tab/>
      </w:r>
      <w:r w:rsidR="002B4F0E">
        <w:rPr>
          <w:sz w:val="24"/>
          <w:szCs w:val="24"/>
        </w:rPr>
        <w:tab/>
      </w:r>
      <w:r>
        <w:rPr>
          <w:sz w:val="24"/>
          <w:szCs w:val="24"/>
        </w:rPr>
        <w:tab/>
      </w:r>
      <w:r w:rsidR="00853C2E">
        <w:rPr>
          <w:sz w:val="24"/>
          <w:szCs w:val="24"/>
        </w:rPr>
        <w:t>1</w:t>
      </w:r>
      <w:r w:rsidR="00A0119C">
        <w:rPr>
          <w:sz w:val="24"/>
          <w:szCs w:val="24"/>
        </w:rPr>
        <w:t>5</w:t>
      </w:r>
      <w:r w:rsidR="007B552E">
        <w:rPr>
          <w:sz w:val="24"/>
          <w:szCs w:val="24"/>
        </w:rPr>
        <w:t>.</w:t>
      </w:r>
      <w:r w:rsidR="00553A78">
        <w:rPr>
          <w:sz w:val="24"/>
          <w:szCs w:val="24"/>
        </w:rPr>
        <w:t>0</w:t>
      </w:r>
      <w:r w:rsidR="00A0119C">
        <w:rPr>
          <w:sz w:val="24"/>
          <w:szCs w:val="24"/>
        </w:rPr>
        <w:t>3</w:t>
      </w:r>
      <w:r w:rsidR="007B552E">
        <w:rPr>
          <w:sz w:val="24"/>
          <w:szCs w:val="24"/>
        </w:rPr>
        <w:t>.202</w:t>
      </w:r>
      <w:r w:rsidR="00553A78">
        <w:rPr>
          <w:sz w:val="24"/>
          <w:szCs w:val="24"/>
        </w:rPr>
        <w:t>4</w:t>
      </w:r>
    </w:p>
    <w:p w14:paraId="68700FFF" w14:textId="77777777" w:rsidR="00C15365" w:rsidRDefault="00C15365" w:rsidP="001849E2">
      <w:pPr>
        <w:rPr>
          <w:sz w:val="24"/>
          <w:szCs w:val="24"/>
        </w:rPr>
      </w:pPr>
      <w:r>
        <w:rPr>
          <w:sz w:val="24"/>
          <w:szCs w:val="24"/>
        </w:rPr>
        <w:t>Kalev Raadla</w:t>
      </w:r>
    </w:p>
    <w:p w14:paraId="2E229DDA" w14:textId="77777777" w:rsidR="00C15365" w:rsidRDefault="00C15365" w:rsidP="001849E2">
      <w:pPr>
        <w:rPr>
          <w:sz w:val="24"/>
          <w:szCs w:val="24"/>
        </w:rPr>
      </w:pPr>
      <w:r>
        <w:rPr>
          <w:sz w:val="24"/>
          <w:szCs w:val="24"/>
        </w:rPr>
        <w:t>Projekteerimisbüroo Maa ja Vesi AS</w:t>
      </w:r>
    </w:p>
    <w:p w14:paraId="010E8379" w14:textId="77777777" w:rsidR="00C15365" w:rsidRDefault="00C15365" w:rsidP="001849E2">
      <w:pPr>
        <w:rPr>
          <w:sz w:val="24"/>
          <w:szCs w:val="24"/>
        </w:rPr>
      </w:pPr>
      <w:r>
        <w:rPr>
          <w:sz w:val="24"/>
          <w:szCs w:val="24"/>
        </w:rPr>
        <w:t>hüdrotehnikainsener tase 8</w:t>
      </w:r>
    </w:p>
    <w:p w14:paraId="24D6732E" w14:textId="77777777" w:rsidR="00C15365" w:rsidRDefault="00C15365" w:rsidP="001849E2">
      <w:pPr>
        <w:rPr>
          <w:sz w:val="24"/>
          <w:szCs w:val="24"/>
        </w:rPr>
      </w:pPr>
      <w:r>
        <w:rPr>
          <w:sz w:val="24"/>
          <w:szCs w:val="24"/>
        </w:rPr>
        <w:t xml:space="preserve">kutsetunnistus </w:t>
      </w:r>
      <w:r w:rsidR="002B4F0E">
        <w:rPr>
          <w:sz w:val="24"/>
          <w:szCs w:val="24"/>
        </w:rPr>
        <w:t>154804</w:t>
      </w:r>
      <w:bookmarkEnd w:id="0"/>
    </w:p>
    <w:p w14:paraId="57B05156" w14:textId="77777777" w:rsidR="00853C2E" w:rsidRDefault="00853C2E" w:rsidP="001849E2">
      <w:pPr>
        <w:rPr>
          <w:sz w:val="24"/>
          <w:szCs w:val="24"/>
        </w:rPr>
      </w:pPr>
    </w:p>
    <w:p w14:paraId="222D2896" w14:textId="5ED19947" w:rsidR="00853C2E" w:rsidRDefault="00853C2E" w:rsidP="001849E2">
      <w:pPr>
        <w:rPr>
          <w:sz w:val="24"/>
          <w:szCs w:val="24"/>
        </w:rPr>
      </w:pPr>
      <w:r>
        <w:rPr>
          <w:sz w:val="24"/>
          <w:szCs w:val="24"/>
        </w:rPr>
        <w:t xml:space="preserve">Lisa 1 </w:t>
      </w:r>
      <w:r w:rsidR="00863E7F">
        <w:rPr>
          <w:sz w:val="24"/>
          <w:szCs w:val="24"/>
        </w:rPr>
        <w:t>Asendiplaan</w:t>
      </w:r>
      <w:r w:rsidR="00ED298E">
        <w:rPr>
          <w:sz w:val="24"/>
          <w:szCs w:val="24"/>
        </w:rPr>
        <w:t>_V</w:t>
      </w:r>
      <w:r w:rsidR="00A223FD">
        <w:rPr>
          <w:sz w:val="24"/>
          <w:szCs w:val="24"/>
        </w:rPr>
        <w:t>2</w:t>
      </w:r>
    </w:p>
    <w:p w14:paraId="397ABBE3" w14:textId="7F201E78" w:rsidR="00853C2E" w:rsidRDefault="00853C2E" w:rsidP="001849E2">
      <w:pPr>
        <w:rPr>
          <w:sz w:val="24"/>
          <w:szCs w:val="24"/>
        </w:rPr>
      </w:pPr>
      <w:r>
        <w:rPr>
          <w:sz w:val="24"/>
          <w:szCs w:val="24"/>
        </w:rPr>
        <w:t xml:space="preserve">Lisa 2  </w:t>
      </w:r>
      <w:r w:rsidR="00ED298E">
        <w:rPr>
          <w:sz w:val="24"/>
          <w:szCs w:val="24"/>
        </w:rPr>
        <w:t>Kraavi pikiprofiil_V</w:t>
      </w:r>
      <w:r w:rsidR="00A223FD">
        <w:rPr>
          <w:sz w:val="24"/>
          <w:szCs w:val="24"/>
        </w:rPr>
        <w:t>2</w:t>
      </w:r>
    </w:p>
    <w:sectPr w:rsidR="00853C2E" w:rsidSect="00EC0427">
      <w:pgSz w:w="11906" w:h="16838"/>
      <w:pgMar w:top="1418" w:right="567"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0611F"/>
    <w:multiLevelType w:val="hybridMultilevel"/>
    <w:tmpl w:val="D1A89C6E"/>
    <w:lvl w:ilvl="0" w:tplc="0BF6248E">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43125E08"/>
    <w:multiLevelType w:val="multilevel"/>
    <w:tmpl w:val="40E02B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440048D"/>
    <w:multiLevelType w:val="hybridMultilevel"/>
    <w:tmpl w:val="0CF69A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B89476C"/>
    <w:multiLevelType w:val="hybridMultilevel"/>
    <w:tmpl w:val="6A4685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729262717">
    <w:abstractNumId w:val="1"/>
  </w:num>
  <w:num w:numId="2" w16cid:durableId="1021013680">
    <w:abstractNumId w:val="0"/>
  </w:num>
  <w:num w:numId="3" w16cid:durableId="1611625483">
    <w:abstractNumId w:val="2"/>
  </w:num>
  <w:num w:numId="4" w16cid:durableId="1373386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79A"/>
    <w:rsid w:val="00001C9A"/>
    <w:rsid w:val="000322A9"/>
    <w:rsid w:val="00040AA8"/>
    <w:rsid w:val="00045809"/>
    <w:rsid w:val="00082147"/>
    <w:rsid w:val="00095042"/>
    <w:rsid w:val="000C5778"/>
    <w:rsid w:val="00103FE4"/>
    <w:rsid w:val="00125246"/>
    <w:rsid w:val="00160680"/>
    <w:rsid w:val="0016346C"/>
    <w:rsid w:val="001849E2"/>
    <w:rsid w:val="001867C2"/>
    <w:rsid w:val="00202BDC"/>
    <w:rsid w:val="00246FA0"/>
    <w:rsid w:val="00291792"/>
    <w:rsid w:val="002B065E"/>
    <w:rsid w:val="002B4F0E"/>
    <w:rsid w:val="00345B4A"/>
    <w:rsid w:val="00386F5D"/>
    <w:rsid w:val="0039609F"/>
    <w:rsid w:val="003D6450"/>
    <w:rsid w:val="00410E37"/>
    <w:rsid w:val="004528B9"/>
    <w:rsid w:val="0047379B"/>
    <w:rsid w:val="004A3141"/>
    <w:rsid w:val="004C1E47"/>
    <w:rsid w:val="004C702A"/>
    <w:rsid w:val="004F5ED2"/>
    <w:rsid w:val="00553A78"/>
    <w:rsid w:val="00566AE4"/>
    <w:rsid w:val="005674B2"/>
    <w:rsid w:val="00574B5B"/>
    <w:rsid w:val="005E687F"/>
    <w:rsid w:val="005F4200"/>
    <w:rsid w:val="00624EEB"/>
    <w:rsid w:val="0067441A"/>
    <w:rsid w:val="00705A72"/>
    <w:rsid w:val="007812BA"/>
    <w:rsid w:val="007838CA"/>
    <w:rsid w:val="007867AC"/>
    <w:rsid w:val="007A5AB9"/>
    <w:rsid w:val="007B552E"/>
    <w:rsid w:val="007F747A"/>
    <w:rsid w:val="0080131C"/>
    <w:rsid w:val="00813474"/>
    <w:rsid w:val="0082225E"/>
    <w:rsid w:val="00853C2E"/>
    <w:rsid w:val="00854FE8"/>
    <w:rsid w:val="00863E7F"/>
    <w:rsid w:val="00866042"/>
    <w:rsid w:val="008F0411"/>
    <w:rsid w:val="00901F7D"/>
    <w:rsid w:val="00957FDE"/>
    <w:rsid w:val="00964F77"/>
    <w:rsid w:val="009A7F83"/>
    <w:rsid w:val="009D576C"/>
    <w:rsid w:val="009F47EC"/>
    <w:rsid w:val="00A0119C"/>
    <w:rsid w:val="00A223FD"/>
    <w:rsid w:val="00A25DBC"/>
    <w:rsid w:val="00A34BEE"/>
    <w:rsid w:val="00A64C98"/>
    <w:rsid w:val="00AF6D2E"/>
    <w:rsid w:val="00B02304"/>
    <w:rsid w:val="00B95770"/>
    <w:rsid w:val="00C047ED"/>
    <w:rsid w:val="00C04D46"/>
    <w:rsid w:val="00C15365"/>
    <w:rsid w:val="00C30495"/>
    <w:rsid w:val="00CA1355"/>
    <w:rsid w:val="00CC1ECC"/>
    <w:rsid w:val="00CC78F3"/>
    <w:rsid w:val="00CD7B52"/>
    <w:rsid w:val="00D52C00"/>
    <w:rsid w:val="00D77178"/>
    <w:rsid w:val="00D80731"/>
    <w:rsid w:val="00D83C86"/>
    <w:rsid w:val="00DB2F8C"/>
    <w:rsid w:val="00E1379A"/>
    <w:rsid w:val="00E253F8"/>
    <w:rsid w:val="00E656F6"/>
    <w:rsid w:val="00EA7C8F"/>
    <w:rsid w:val="00EC0427"/>
    <w:rsid w:val="00ED298E"/>
    <w:rsid w:val="00EE224A"/>
    <w:rsid w:val="00EF552C"/>
    <w:rsid w:val="00EF6529"/>
    <w:rsid w:val="00F82201"/>
    <w:rsid w:val="00FA4C8A"/>
    <w:rsid w:val="00FE2E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6C134"/>
  <w15:chartTrackingRefBased/>
  <w15:docId w15:val="{6921CD11-80F9-4A53-814C-0BAB3B5A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9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1634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1379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1379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16346C"/>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FE2E43"/>
    <w:rPr>
      <w:sz w:val="16"/>
      <w:szCs w:val="16"/>
    </w:rPr>
  </w:style>
  <w:style w:type="paragraph" w:styleId="CommentText">
    <w:name w:val="annotation text"/>
    <w:basedOn w:val="Normal"/>
    <w:link w:val="CommentTextChar"/>
    <w:uiPriority w:val="99"/>
    <w:semiHidden/>
    <w:unhideWhenUsed/>
    <w:rsid w:val="00FE2E43"/>
  </w:style>
  <w:style w:type="character" w:customStyle="1" w:styleId="CommentTextChar">
    <w:name w:val="Comment Text Char"/>
    <w:basedOn w:val="DefaultParagraphFont"/>
    <w:link w:val="CommentText"/>
    <w:uiPriority w:val="99"/>
    <w:semiHidden/>
    <w:rsid w:val="00FE2E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2E43"/>
    <w:rPr>
      <w:b/>
      <w:bCs/>
    </w:rPr>
  </w:style>
  <w:style w:type="character" w:customStyle="1" w:styleId="CommentSubjectChar">
    <w:name w:val="Comment Subject Char"/>
    <w:basedOn w:val="CommentTextChar"/>
    <w:link w:val="CommentSubject"/>
    <w:uiPriority w:val="99"/>
    <w:semiHidden/>
    <w:rsid w:val="00FE2E4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13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474"/>
    <w:rPr>
      <w:rFonts w:ascii="Segoe UI" w:eastAsia="Times New Roman" w:hAnsi="Segoe UI" w:cs="Segoe UI"/>
      <w:sz w:val="18"/>
      <w:szCs w:val="18"/>
    </w:rPr>
  </w:style>
  <w:style w:type="table" w:styleId="TableGrid">
    <w:name w:val="Table Grid"/>
    <w:basedOn w:val="TableNormal"/>
    <w:uiPriority w:val="39"/>
    <w:rsid w:val="0095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53F8"/>
    <w:rPr>
      <w:color w:val="666666"/>
    </w:rPr>
  </w:style>
  <w:style w:type="paragraph" w:styleId="ListParagraph">
    <w:name w:val="List Paragraph"/>
    <w:basedOn w:val="Normal"/>
    <w:uiPriority w:val="34"/>
    <w:qFormat/>
    <w:rsid w:val="00386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069455">
      <w:bodyDiv w:val="1"/>
      <w:marLeft w:val="0"/>
      <w:marRight w:val="0"/>
      <w:marTop w:val="0"/>
      <w:marBottom w:val="0"/>
      <w:divBdr>
        <w:top w:val="none" w:sz="0" w:space="0" w:color="auto"/>
        <w:left w:val="none" w:sz="0" w:space="0" w:color="auto"/>
        <w:bottom w:val="none" w:sz="0" w:space="0" w:color="auto"/>
        <w:right w:val="none" w:sz="0" w:space="0" w:color="auto"/>
      </w:divBdr>
      <w:divsChild>
        <w:div w:id="595796547">
          <w:marLeft w:val="0"/>
          <w:marRight w:val="0"/>
          <w:marTop w:val="0"/>
          <w:marBottom w:val="0"/>
          <w:divBdr>
            <w:top w:val="none" w:sz="0" w:space="0" w:color="auto"/>
            <w:left w:val="none" w:sz="0" w:space="0" w:color="auto"/>
            <w:bottom w:val="none" w:sz="0" w:space="0" w:color="auto"/>
            <w:right w:val="none" w:sz="0" w:space="0" w:color="auto"/>
          </w:divBdr>
        </w:div>
        <w:div w:id="1922715650">
          <w:marLeft w:val="0"/>
          <w:marRight w:val="0"/>
          <w:marTop w:val="0"/>
          <w:marBottom w:val="0"/>
          <w:divBdr>
            <w:top w:val="none" w:sz="0" w:space="0" w:color="auto"/>
            <w:left w:val="none" w:sz="0" w:space="0" w:color="auto"/>
            <w:bottom w:val="none" w:sz="0" w:space="0" w:color="auto"/>
            <w:right w:val="none" w:sz="0" w:space="0" w:color="auto"/>
          </w:divBdr>
        </w:div>
        <w:div w:id="1798067381">
          <w:marLeft w:val="0"/>
          <w:marRight w:val="0"/>
          <w:marTop w:val="0"/>
          <w:marBottom w:val="0"/>
          <w:divBdr>
            <w:top w:val="none" w:sz="0" w:space="0" w:color="auto"/>
            <w:left w:val="none" w:sz="0" w:space="0" w:color="auto"/>
            <w:bottom w:val="none" w:sz="0" w:space="0" w:color="auto"/>
            <w:right w:val="none" w:sz="0" w:space="0" w:color="auto"/>
          </w:divBdr>
        </w:div>
        <w:div w:id="1472016912">
          <w:marLeft w:val="0"/>
          <w:marRight w:val="0"/>
          <w:marTop w:val="0"/>
          <w:marBottom w:val="0"/>
          <w:divBdr>
            <w:top w:val="none" w:sz="0" w:space="0" w:color="auto"/>
            <w:left w:val="none" w:sz="0" w:space="0" w:color="auto"/>
            <w:bottom w:val="none" w:sz="0" w:space="0" w:color="auto"/>
            <w:right w:val="none" w:sz="0" w:space="0" w:color="auto"/>
          </w:divBdr>
        </w:div>
        <w:div w:id="541744764">
          <w:marLeft w:val="0"/>
          <w:marRight w:val="0"/>
          <w:marTop w:val="0"/>
          <w:marBottom w:val="0"/>
          <w:divBdr>
            <w:top w:val="none" w:sz="0" w:space="0" w:color="auto"/>
            <w:left w:val="none" w:sz="0" w:space="0" w:color="auto"/>
            <w:bottom w:val="none" w:sz="0" w:space="0" w:color="auto"/>
            <w:right w:val="none" w:sz="0" w:space="0" w:color="auto"/>
          </w:divBdr>
        </w:div>
        <w:div w:id="1487895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1169</Words>
  <Characters>6784</Characters>
  <Application>Microsoft Office Word</Application>
  <DocSecurity>0</DocSecurity>
  <Lines>56</Lines>
  <Paragraphs>15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Kalev Raadla</dc:creator>
  <cp:keywords/>
  <dc:description/>
  <cp:lastModifiedBy>Kalev Raadla</cp:lastModifiedBy>
  <cp:revision>2</cp:revision>
  <cp:lastPrinted>2024-02-13T08:18:00Z</cp:lastPrinted>
  <dcterms:created xsi:type="dcterms:W3CDTF">2024-03-15T05:59:00Z</dcterms:created>
  <dcterms:modified xsi:type="dcterms:W3CDTF">2024-03-15T05:59:00Z</dcterms:modified>
</cp:coreProperties>
</file>